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CE" w:rsidRPr="002C6CEA" w:rsidRDefault="00995600">
      <w:pPr>
        <w:pStyle w:val="Heading1"/>
        <w:spacing w:before="250"/>
        <w:ind w:left="1545" w:right="1627"/>
        <w:jc w:val="center"/>
        <w:rPr>
          <w:rFonts w:asciiTheme="minorHAnsi" w:hAnsiTheme="minorHAnsi" w:cstheme="minorHAnsi"/>
        </w:rPr>
      </w:pPr>
      <w:r w:rsidRPr="002C6CEA">
        <w:rPr>
          <w:rFonts w:asciiTheme="minorHAnsi" w:hAnsiTheme="minorHAnsi" w:cstheme="minorHAnsi"/>
        </w:rPr>
        <w:t>CODE</w:t>
      </w:r>
      <w:r w:rsidRPr="002C6CEA">
        <w:rPr>
          <w:rFonts w:asciiTheme="minorHAnsi" w:hAnsiTheme="minorHAnsi" w:cstheme="minorHAnsi"/>
          <w:spacing w:val="-3"/>
        </w:rPr>
        <w:t xml:space="preserve"> </w:t>
      </w:r>
      <w:r w:rsidRPr="002C6CEA">
        <w:rPr>
          <w:rFonts w:asciiTheme="minorHAnsi" w:hAnsiTheme="minorHAnsi" w:cstheme="minorHAnsi"/>
        </w:rPr>
        <w:t>OF</w:t>
      </w:r>
      <w:r w:rsidRPr="002C6CEA">
        <w:rPr>
          <w:rFonts w:asciiTheme="minorHAnsi" w:hAnsiTheme="minorHAnsi" w:cstheme="minorHAnsi"/>
          <w:spacing w:val="-8"/>
        </w:rPr>
        <w:t xml:space="preserve"> </w:t>
      </w:r>
      <w:r w:rsidRPr="002C6CEA">
        <w:rPr>
          <w:rFonts w:asciiTheme="minorHAnsi" w:hAnsiTheme="minorHAnsi" w:cstheme="minorHAnsi"/>
        </w:rPr>
        <w:t>CONDUCT</w:t>
      </w:r>
      <w:r w:rsidRPr="002C6CEA">
        <w:rPr>
          <w:rFonts w:asciiTheme="minorHAnsi" w:hAnsiTheme="minorHAnsi" w:cstheme="minorHAnsi"/>
          <w:spacing w:val="-1"/>
        </w:rPr>
        <w:t xml:space="preserve"> </w:t>
      </w:r>
      <w:r w:rsidRPr="002C6CEA">
        <w:rPr>
          <w:rFonts w:asciiTheme="minorHAnsi" w:hAnsiTheme="minorHAnsi" w:cstheme="minorHAnsi"/>
        </w:rPr>
        <w:t>FOR</w:t>
      </w:r>
      <w:r w:rsidRPr="002C6CEA">
        <w:rPr>
          <w:rFonts w:asciiTheme="minorHAnsi" w:hAnsiTheme="minorHAnsi" w:cstheme="minorHAnsi"/>
          <w:spacing w:val="-4"/>
        </w:rPr>
        <w:t xml:space="preserve"> </w:t>
      </w:r>
      <w:r w:rsidRPr="002C6CEA">
        <w:rPr>
          <w:rFonts w:asciiTheme="minorHAnsi" w:hAnsiTheme="minorHAnsi" w:cstheme="minorHAnsi"/>
        </w:rPr>
        <w:t>DIRECTORS</w:t>
      </w:r>
      <w:r w:rsidRPr="002C6CEA">
        <w:rPr>
          <w:rFonts w:asciiTheme="minorHAnsi" w:hAnsiTheme="minorHAnsi" w:cstheme="minorHAnsi"/>
          <w:spacing w:val="-6"/>
        </w:rPr>
        <w:t xml:space="preserve"> </w:t>
      </w:r>
      <w:r w:rsidRPr="002C6CEA">
        <w:rPr>
          <w:rFonts w:asciiTheme="minorHAnsi" w:hAnsiTheme="minorHAnsi" w:cstheme="minorHAnsi"/>
        </w:rPr>
        <w:t>AND</w:t>
      </w:r>
      <w:r w:rsidRPr="002C6CEA">
        <w:rPr>
          <w:rFonts w:asciiTheme="minorHAnsi" w:hAnsiTheme="minorHAnsi" w:cstheme="minorHAnsi"/>
          <w:spacing w:val="-6"/>
        </w:rPr>
        <w:t xml:space="preserve"> </w:t>
      </w:r>
      <w:r w:rsidRPr="002C6CEA">
        <w:rPr>
          <w:rFonts w:asciiTheme="minorHAnsi" w:hAnsiTheme="minorHAnsi" w:cstheme="minorHAnsi"/>
        </w:rPr>
        <w:t>SENIOR</w:t>
      </w:r>
      <w:r w:rsidRPr="002C6CEA">
        <w:rPr>
          <w:rFonts w:asciiTheme="minorHAnsi" w:hAnsiTheme="minorHAnsi" w:cstheme="minorHAnsi"/>
          <w:spacing w:val="-6"/>
        </w:rPr>
        <w:t xml:space="preserve"> </w:t>
      </w:r>
      <w:r w:rsidRPr="002C6CEA">
        <w:rPr>
          <w:rFonts w:asciiTheme="minorHAnsi" w:hAnsiTheme="minorHAnsi" w:cstheme="minorHAnsi"/>
        </w:rPr>
        <w:t>MANAGEMENT</w:t>
      </w:r>
    </w:p>
    <w:p w:rsidR="00720FCE" w:rsidRPr="002C6CEA" w:rsidRDefault="00720FCE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720FCE" w:rsidRPr="002C6CEA" w:rsidRDefault="00995600">
      <w:pPr>
        <w:pStyle w:val="ListParagraph"/>
        <w:numPr>
          <w:ilvl w:val="0"/>
          <w:numId w:val="3"/>
        </w:numPr>
        <w:tabs>
          <w:tab w:val="left" w:pos="539"/>
          <w:tab w:val="left" w:pos="540"/>
        </w:tabs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2C6CEA">
        <w:rPr>
          <w:rFonts w:asciiTheme="minorHAnsi" w:hAnsiTheme="minorHAnsi" w:cstheme="minorHAnsi"/>
          <w:b/>
          <w:sz w:val="24"/>
          <w:szCs w:val="24"/>
          <w:u w:val="thick"/>
        </w:rPr>
        <w:t>APPLICABILITY:</w:t>
      </w:r>
    </w:p>
    <w:p w:rsidR="00720FCE" w:rsidRPr="002C6CEA" w:rsidRDefault="00720FCE">
      <w:pPr>
        <w:pStyle w:val="BodyText"/>
        <w:spacing w:before="9"/>
        <w:rPr>
          <w:rFonts w:asciiTheme="minorHAnsi" w:hAnsiTheme="minorHAnsi" w:cstheme="minorHAnsi"/>
          <w:b/>
        </w:rPr>
      </w:pPr>
    </w:p>
    <w:p w:rsidR="00720FCE" w:rsidRPr="002C6CEA" w:rsidRDefault="00995600" w:rsidP="002C6CEA">
      <w:pPr>
        <w:pStyle w:val="BodyText"/>
        <w:spacing w:before="52"/>
        <w:ind w:left="460"/>
        <w:jc w:val="both"/>
        <w:rPr>
          <w:rFonts w:asciiTheme="minorHAnsi" w:hAnsiTheme="minorHAnsi" w:cstheme="minorHAnsi"/>
        </w:rPr>
      </w:pPr>
      <w:r w:rsidRPr="002C6CEA">
        <w:rPr>
          <w:rFonts w:asciiTheme="minorHAnsi" w:hAnsiTheme="minorHAnsi" w:cstheme="minorHAnsi"/>
        </w:rPr>
        <w:t>The</w:t>
      </w:r>
      <w:r w:rsidRPr="002C6CEA">
        <w:rPr>
          <w:rFonts w:asciiTheme="minorHAnsi" w:hAnsiTheme="minorHAnsi" w:cstheme="minorHAnsi"/>
          <w:spacing w:val="-5"/>
        </w:rPr>
        <w:t xml:space="preserve"> </w:t>
      </w:r>
      <w:r w:rsidRPr="002C6CEA">
        <w:rPr>
          <w:rFonts w:asciiTheme="minorHAnsi" w:hAnsiTheme="minorHAnsi" w:cstheme="minorHAnsi"/>
        </w:rPr>
        <w:t>Code of</w:t>
      </w:r>
      <w:r w:rsidRPr="002C6CEA">
        <w:rPr>
          <w:rFonts w:asciiTheme="minorHAnsi" w:hAnsiTheme="minorHAnsi" w:cstheme="minorHAnsi"/>
          <w:spacing w:val="-3"/>
        </w:rPr>
        <w:t xml:space="preserve"> </w:t>
      </w:r>
      <w:r w:rsidRPr="002C6CEA">
        <w:rPr>
          <w:rFonts w:asciiTheme="minorHAnsi" w:hAnsiTheme="minorHAnsi" w:cstheme="minorHAnsi"/>
        </w:rPr>
        <w:t>Conduct</w:t>
      </w:r>
      <w:r w:rsidRPr="002C6CEA">
        <w:rPr>
          <w:rFonts w:asciiTheme="minorHAnsi" w:hAnsiTheme="minorHAnsi" w:cstheme="minorHAnsi"/>
          <w:spacing w:val="-2"/>
        </w:rPr>
        <w:t xml:space="preserve"> </w:t>
      </w:r>
      <w:r w:rsidRPr="002C6CEA">
        <w:rPr>
          <w:rFonts w:asciiTheme="minorHAnsi" w:hAnsiTheme="minorHAnsi" w:cstheme="minorHAnsi"/>
        </w:rPr>
        <w:t>shall</w:t>
      </w:r>
      <w:r w:rsidRPr="002C6CEA">
        <w:rPr>
          <w:rFonts w:asciiTheme="minorHAnsi" w:hAnsiTheme="minorHAnsi" w:cstheme="minorHAnsi"/>
          <w:spacing w:val="-2"/>
        </w:rPr>
        <w:t xml:space="preserve"> </w:t>
      </w:r>
      <w:r w:rsidRPr="002C6CEA">
        <w:rPr>
          <w:rFonts w:asciiTheme="minorHAnsi" w:hAnsiTheme="minorHAnsi" w:cstheme="minorHAnsi"/>
        </w:rPr>
        <w:t>apply</w:t>
      </w:r>
      <w:r w:rsidRPr="002C6CEA">
        <w:rPr>
          <w:rFonts w:asciiTheme="minorHAnsi" w:hAnsiTheme="minorHAnsi" w:cstheme="minorHAnsi"/>
          <w:spacing w:val="-1"/>
        </w:rPr>
        <w:t xml:space="preserve"> </w:t>
      </w:r>
      <w:r w:rsidRPr="002C6CEA">
        <w:rPr>
          <w:rFonts w:asciiTheme="minorHAnsi" w:hAnsiTheme="minorHAnsi" w:cstheme="minorHAnsi"/>
        </w:rPr>
        <w:t>to:</w:t>
      </w:r>
    </w:p>
    <w:p w:rsidR="00720FCE" w:rsidRPr="002C6CEA" w:rsidRDefault="00720FCE" w:rsidP="002C6CEA">
      <w:pPr>
        <w:pStyle w:val="BodyText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3"/>
        </w:numPr>
        <w:tabs>
          <w:tab w:val="left" w:pos="820"/>
        </w:tabs>
        <w:spacing w:before="1" w:line="276" w:lineRule="auto"/>
        <w:ind w:right="167" w:firstLine="14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All</w:t>
      </w:r>
      <w:r w:rsidRPr="002C6CE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Directors</w:t>
      </w:r>
      <w:r w:rsidRPr="002C6CE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Company,</w:t>
      </w:r>
      <w:r w:rsidRPr="002C6CE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whether</w:t>
      </w:r>
      <w:r w:rsidRPr="002C6CE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executive</w:t>
      </w:r>
      <w:r w:rsidRPr="002C6CE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or</w:t>
      </w:r>
      <w:r w:rsidRPr="002C6CE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non-executive</w:t>
      </w:r>
      <w:r w:rsidRPr="002C6CE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including</w:t>
      </w:r>
      <w:r w:rsidRPr="002C6CE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nominee</w:t>
      </w:r>
      <w:r w:rsidRPr="002C6CEA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directors;</w:t>
      </w:r>
    </w:p>
    <w:p w:rsidR="00720FCE" w:rsidRPr="002C6CEA" w:rsidRDefault="00720FCE" w:rsidP="002C6CEA">
      <w:pPr>
        <w:pStyle w:val="BodyText"/>
        <w:spacing w:before="6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3"/>
        </w:numPr>
        <w:tabs>
          <w:tab w:val="left" w:pos="820"/>
        </w:tabs>
        <w:spacing w:before="1"/>
        <w:ind w:left="820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All</w:t>
      </w:r>
      <w:r w:rsidRPr="002C6C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Senior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Management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Executives.</w:t>
      </w:r>
    </w:p>
    <w:p w:rsidR="00720FCE" w:rsidRPr="002C6CEA" w:rsidRDefault="00720FCE" w:rsidP="002C6CEA">
      <w:pPr>
        <w:pStyle w:val="BodyText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BodyText"/>
        <w:ind w:left="820"/>
        <w:jc w:val="both"/>
        <w:rPr>
          <w:rFonts w:asciiTheme="minorHAnsi" w:hAnsiTheme="minorHAnsi" w:cstheme="minorHAnsi"/>
        </w:rPr>
      </w:pPr>
      <w:r w:rsidRPr="002C6CEA">
        <w:rPr>
          <w:rFonts w:asciiTheme="minorHAnsi" w:hAnsiTheme="minorHAnsi" w:cstheme="minorHAnsi"/>
        </w:rPr>
        <w:t>Senior</w:t>
      </w:r>
      <w:r w:rsidRPr="002C6CEA">
        <w:rPr>
          <w:rFonts w:asciiTheme="minorHAnsi" w:hAnsiTheme="minorHAnsi" w:cstheme="minorHAnsi"/>
          <w:spacing w:val="-6"/>
        </w:rPr>
        <w:t xml:space="preserve"> </w:t>
      </w:r>
      <w:r w:rsidRPr="002C6CEA">
        <w:rPr>
          <w:rFonts w:asciiTheme="minorHAnsi" w:hAnsiTheme="minorHAnsi" w:cstheme="minorHAnsi"/>
        </w:rPr>
        <w:t>Management</w:t>
      </w:r>
      <w:r w:rsidRPr="002C6CEA">
        <w:rPr>
          <w:rFonts w:asciiTheme="minorHAnsi" w:hAnsiTheme="minorHAnsi" w:cstheme="minorHAnsi"/>
          <w:spacing w:val="-6"/>
        </w:rPr>
        <w:t xml:space="preserve"> </w:t>
      </w:r>
      <w:r w:rsidRPr="002C6CEA">
        <w:rPr>
          <w:rFonts w:asciiTheme="minorHAnsi" w:hAnsiTheme="minorHAnsi" w:cstheme="minorHAnsi"/>
        </w:rPr>
        <w:t>Executives</w:t>
      </w:r>
      <w:r w:rsidRPr="002C6CEA">
        <w:rPr>
          <w:rFonts w:asciiTheme="minorHAnsi" w:hAnsiTheme="minorHAnsi" w:cstheme="minorHAnsi"/>
          <w:spacing w:val="-4"/>
        </w:rPr>
        <w:t xml:space="preserve"> </w:t>
      </w:r>
      <w:r w:rsidRPr="002C6CEA">
        <w:rPr>
          <w:rFonts w:asciiTheme="minorHAnsi" w:hAnsiTheme="minorHAnsi" w:cstheme="minorHAnsi"/>
        </w:rPr>
        <w:t>shall</w:t>
      </w:r>
      <w:r w:rsidRPr="002C6CEA">
        <w:rPr>
          <w:rFonts w:asciiTheme="minorHAnsi" w:hAnsiTheme="minorHAnsi" w:cstheme="minorHAnsi"/>
          <w:spacing w:val="-7"/>
        </w:rPr>
        <w:t xml:space="preserve"> </w:t>
      </w:r>
      <w:r w:rsidRPr="002C6CEA">
        <w:rPr>
          <w:rFonts w:asciiTheme="minorHAnsi" w:hAnsiTheme="minorHAnsi" w:cstheme="minorHAnsi"/>
        </w:rPr>
        <w:t>include:</w:t>
      </w:r>
    </w:p>
    <w:p w:rsidR="00720FCE" w:rsidRPr="002C6CEA" w:rsidRDefault="00720FCE" w:rsidP="002C6CEA">
      <w:pPr>
        <w:pStyle w:val="BodyText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2"/>
          <w:numId w:val="3"/>
        </w:numPr>
        <w:tabs>
          <w:tab w:val="left" w:pos="1539"/>
          <w:tab w:val="left" w:pos="1540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All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executives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from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rank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General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Manager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above;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</w:p>
    <w:p w:rsidR="00720FCE" w:rsidRPr="002C6CEA" w:rsidRDefault="00720FCE" w:rsidP="002C6CEA">
      <w:pPr>
        <w:pStyle w:val="BodyText"/>
        <w:jc w:val="both"/>
        <w:rPr>
          <w:rFonts w:asciiTheme="minorHAnsi" w:hAnsiTheme="minorHAnsi" w:cstheme="minorHAnsi"/>
        </w:rPr>
      </w:pPr>
    </w:p>
    <w:p w:rsidR="00720FCE" w:rsidRDefault="00995600" w:rsidP="002C6CEA">
      <w:pPr>
        <w:pStyle w:val="ListParagraph"/>
        <w:numPr>
          <w:ilvl w:val="2"/>
          <w:numId w:val="3"/>
        </w:numPr>
        <w:tabs>
          <w:tab w:val="left" w:pos="1539"/>
          <w:tab w:val="left" w:pos="1540"/>
        </w:tabs>
        <w:spacing w:line="278" w:lineRule="auto"/>
        <w:ind w:right="167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All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employees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Company,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reporting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directly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to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Managing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Director/</w:t>
      </w:r>
      <w:r w:rsidRPr="002C6CE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Manager/Executive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Director(s)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irrespective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their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grade.</w:t>
      </w:r>
    </w:p>
    <w:p w:rsidR="002C6CEA" w:rsidRPr="002C6CEA" w:rsidRDefault="002C6CEA" w:rsidP="002C6CEA">
      <w:pPr>
        <w:pStyle w:val="ListParagraph"/>
        <w:tabs>
          <w:tab w:val="left" w:pos="1539"/>
          <w:tab w:val="left" w:pos="1540"/>
        </w:tabs>
        <w:spacing w:line="278" w:lineRule="auto"/>
        <w:ind w:left="1540" w:right="167" w:firstLine="0"/>
        <w:rPr>
          <w:rFonts w:asciiTheme="minorHAnsi" w:hAnsiTheme="minorHAnsi" w:cstheme="minorHAnsi"/>
          <w:sz w:val="24"/>
          <w:szCs w:val="24"/>
        </w:rPr>
      </w:pPr>
    </w:p>
    <w:p w:rsidR="00720FCE" w:rsidRPr="002C6CEA" w:rsidRDefault="00995600" w:rsidP="002C6CEA">
      <w:pPr>
        <w:pStyle w:val="BodyText"/>
        <w:ind w:left="820"/>
        <w:jc w:val="both"/>
        <w:rPr>
          <w:rFonts w:asciiTheme="minorHAnsi" w:hAnsiTheme="minorHAnsi" w:cstheme="minorHAnsi"/>
        </w:rPr>
      </w:pPr>
      <w:r w:rsidRPr="002C6CEA">
        <w:rPr>
          <w:rFonts w:asciiTheme="minorHAnsi" w:hAnsiTheme="minorHAnsi" w:cstheme="minorHAnsi"/>
        </w:rPr>
        <w:t>The</w:t>
      </w:r>
      <w:r w:rsidRPr="002C6CEA">
        <w:rPr>
          <w:rFonts w:asciiTheme="minorHAnsi" w:hAnsiTheme="minorHAnsi" w:cstheme="minorHAnsi"/>
          <w:spacing w:val="-8"/>
        </w:rPr>
        <w:t xml:space="preserve"> </w:t>
      </w:r>
      <w:r w:rsidRPr="002C6CEA">
        <w:rPr>
          <w:rFonts w:asciiTheme="minorHAnsi" w:hAnsiTheme="minorHAnsi" w:cstheme="minorHAnsi"/>
        </w:rPr>
        <w:t>Code</w:t>
      </w:r>
      <w:r w:rsidRPr="002C6CEA">
        <w:rPr>
          <w:rFonts w:asciiTheme="minorHAnsi" w:hAnsiTheme="minorHAnsi" w:cstheme="minorHAnsi"/>
          <w:spacing w:val="-4"/>
        </w:rPr>
        <w:t xml:space="preserve"> </w:t>
      </w:r>
      <w:r w:rsidRPr="002C6CEA">
        <w:rPr>
          <w:rFonts w:asciiTheme="minorHAnsi" w:hAnsiTheme="minorHAnsi" w:cstheme="minorHAnsi"/>
        </w:rPr>
        <w:t>comes</w:t>
      </w:r>
      <w:r w:rsidRPr="002C6CEA">
        <w:rPr>
          <w:rFonts w:asciiTheme="minorHAnsi" w:hAnsiTheme="minorHAnsi" w:cstheme="minorHAnsi"/>
          <w:spacing w:val="-6"/>
        </w:rPr>
        <w:t xml:space="preserve"> </w:t>
      </w:r>
      <w:r w:rsidRPr="002C6CEA">
        <w:rPr>
          <w:rFonts w:asciiTheme="minorHAnsi" w:hAnsiTheme="minorHAnsi" w:cstheme="minorHAnsi"/>
        </w:rPr>
        <w:t>into</w:t>
      </w:r>
      <w:r w:rsidRPr="002C6CEA">
        <w:rPr>
          <w:rFonts w:asciiTheme="minorHAnsi" w:hAnsiTheme="minorHAnsi" w:cstheme="minorHAnsi"/>
          <w:spacing w:val="-7"/>
        </w:rPr>
        <w:t xml:space="preserve"> </w:t>
      </w:r>
      <w:r w:rsidRPr="002C6CEA">
        <w:rPr>
          <w:rFonts w:asciiTheme="minorHAnsi" w:hAnsiTheme="minorHAnsi" w:cstheme="minorHAnsi"/>
        </w:rPr>
        <w:t>immediate</w:t>
      </w:r>
      <w:r w:rsidRPr="002C6CEA">
        <w:rPr>
          <w:rFonts w:asciiTheme="minorHAnsi" w:hAnsiTheme="minorHAnsi" w:cstheme="minorHAnsi"/>
          <w:spacing w:val="-5"/>
        </w:rPr>
        <w:t xml:space="preserve"> </w:t>
      </w:r>
      <w:r w:rsidRPr="002C6CEA">
        <w:rPr>
          <w:rFonts w:asciiTheme="minorHAnsi" w:hAnsiTheme="minorHAnsi" w:cstheme="minorHAnsi"/>
        </w:rPr>
        <w:t>effect.</w:t>
      </w:r>
    </w:p>
    <w:p w:rsidR="00720FCE" w:rsidRPr="002C6CEA" w:rsidRDefault="00720FCE">
      <w:pPr>
        <w:pStyle w:val="BodyText"/>
        <w:spacing w:before="11"/>
        <w:rPr>
          <w:rFonts w:asciiTheme="minorHAnsi" w:hAnsiTheme="minorHAnsi" w:cstheme="minorHAnsi"/>
        </w:rPr>
      </w:pPr>
    </w:p>
    <w:p w:rsidR="00720FCE" w:rsidRPr="002C6CEA" w:rsidRDefault="00995600">
      <w:pPr>
        <w:pStyle w:val="Heading1"/>
        <w:numPr>
          <w:ilvl w:val="0"/>
          <w:numId w:val="3"/>
        </w:numPr>
        <w:tabs>
          <w:tab w:val="left" w:pos="539"/>
          <w:tab w:val="left" w:pos="540"/>
        </w:tabs>
        <w:rPr>
          <w:rFonts w:asciiTheme="minorHAnsi" w:hAnsiTheme="minorHAnsi" w:cstheme="minorHAnsi"/>
        </w:rPr>
      </w:pPr>
      <w:r w:rsidRPr="002C6CEA">
        <w:rPr>
          <w:rFonts w:asciiTheme="minorHAnsi" w:hAnsiTheme="minorHAnsi" w:cstheme="minorHAnsi"/>
          <w:u w:val="thick"/>
        </w:rPr>
        <w:t>SCOPE:</w:t>
      </w:r>
    </w:p>
    <w:p w:rsidR="00720FCE" w:rsidRPr="002C6CEA" w:rsidRDefault="00720FCE">
      <w:pPr>
        <w:pStyle w:val="BodyText"/>
        <w:spacing w:before="10"/>
        <w:rPr>
          <w:rFonts w:asciiTheme="minorHAnsi" w:hAnsiTheme="minorHAnsi" w:cstheme="minorHAnsi"/>
          <w:b/>
        </w:rPr>
      </w:pPr>
    </w:p>
    <w:p w:rsidR="00720FCE" w:rsidRPr="002C6CEA" w:rsidRDefault="00995600" w:rsidP="002C6CEA">
      <w:pPr>
        <w:pStyle w:val="BodyText"/>
        <w:spacing w:before="51" w:line="276" w:lineRule="auto"/>
        <w:ind w:left="541" w:hanging="3"/>
        <w:jc w:val="both"/>
        <w:rPr>
          <w:rFonts w:asciiTheme="minorHAnsi" w:hAnsiTheme="minorHAnsi" w:cstheme="minorHAnsi"/>
        </w:rPr>
      </w:pPr>
      <w:r w:rsidRPr="002C6CEA">
        <w:rPr>
          <w:rFonts w:asciiTheme="minorHAnsi" w:hAnsiTheme="minorHAnsi" w:cstheme="minorHAnsi"/>
        </w:rPr>
        <w:t>The</w:t>
      </w:r>
      <w:r w:rsidRPr="002C6CEA">
        <w:rPr>
          <w:rFonts w:asciiTheme="minorHAnsi" w:hAnsiTheme="minorHAnsi" w:cstheme="minorHAnsi"/>
          <w:spacing w:val="17"/>
        </w:rPr>
        <w:t xml:space="preserve"> </w:t>
      </w:r>
      <w:r w:rsidRPr="002C6CEA">
        <w:rPr>
          <w:rFonts w:asciiTheme="minorHAnsi" w:hAnsiTheme="minorHAnsi" w:cstheme="minorHAnsi"/>
        </w:rPr>
        <w:t>Board</w:t>
      </w:r>
      <w:r w:rsidRPr="002C6CEA">
        <w:rPr>
          <w:rFonts w:asciiTheme="minorHAnsi" w:hAnsiTheme="minorHAnsi" w:cstheme="minorHAnsi"/>
          <w:spacing w:val="19"/>
        </w:rPr>
        <w:t xml:space="preserve"> </w:t>
      </w:r>
      <w:r w:rsidRPr="002C6CEA">
        <w:rPr>
          <w:rFonts w:asciiTheme="minorHAnsi" w:hAnsiTheme="minorHAnsi" w:cstheme="minorHAnsi"/>
        </w:rPr>
        <w:t>of</w:t>
      </w:r>
      <w:r w:rsidRPr="002C6CEA">
        <w:rPr>
          <w:rFonts w:asciiTheme="minorHAnsi" w:hAnsiTheme="minorHAnsi" w:cstheme="minorHAnsi"/>
          <w:spacing w:val="19"/>
        </w:rPr>
        <w:t xml:space="preserve"> </w:t>
      </w:r>
      <w:r w:rsidRPr="002C6CEA">
        <w:rPr>
          <w:rFonts w:asciiTheme="minorHAnsi" w:hAnsiTheme="minorHAnsi" w:cstheme="minorHAnsi"/>
        </w:rPr>
        <w:t>Directors</w:t>
      </w:r>
      <w:r w:rsidRPr="002C6CEA">
        <w:rPr>
          <w:rFonts w:asciiTheme="minorHAnsi" w:hAnsiTheme="minorHAnsi" w:cstheme="minorHAnsi"/>
          <w:spacing w:val="15"/>
        </w:rPr>
        <w:t xml:space="preserve"> </w:t>
      </w:r>
      <w:r w:rsidRPr="002C6CEA">
        <w:rPr>
          <w:rFonts w:asciiTheme="minorHAnsi" w:hAnsiTheme="minorHAnsi" w:cstheme="minorHAnsi"/>
        </w:rPr>
        <w:t>(the</w:t>
      </w:r>
      <w:r w:rsidRPr="002C6CEA">
        <w:rPr>
          <w:rFonts w:asciiTheme="minorHAnsi" w:hAnsiTheme="minorHAnsi" w:cstheme="minorHAnsi"/>
          <w:spacing w:val="18"/>
        </w:rPr>
        <w:t xml:space="preserve"> </w:t>
      </w:r>
      <w:r w:rsidRPr="002C6CEA">
        <w:rPr>
          <w:rFonts w:asciiTheme="minorHAnsi" w:hAnsiTheme="minorHAnsi" w:cstheme="minorHAnsi"/>
        </w:rPr>
        <w:t>Board)</w:t>
      </w:r>
      <w:r w:rsidRPr="002C6CEA">
        <w:rPr>
          <w:rFonts w:asciiTheme="minorHAnsi" w:hAnsiTheme="minorHAnsi" w:cstheme="minorHAnsi"/>
          <w:spacing w:val="18"/>
        </w:rPr>
        <w:t xml:space="preserve"> </w:t>
      </w:r>
      <w:r w:rsidRPr="002C6CEA">
        <w:rPr>
          <w:rFonts w:asciiTheme="minorHAnsi" w:hAnsiTheme="minorHAnsi" w:cstheme="minorHAnsi"/>
        </w:rPr>
        <w:t>and</w:t>
      </w:r>
      <w:r w:rsidRPr="002C6CEA">
        <w:rPr>
          <w:rFonts w:asciiTheme="minorHAnsi" w:hAnsiTheme="minorHAnsi" w:cstheme="minorHAnsi"/>
          <w:spacing w:val="18"/>
        </w:rPr>
        <w:t xml:space="preserve"> </w:t>
      </w:r>
      <w:r w:rsidRPr="002C6CEA">
        <w:rPr>
          <w:rFonts w:asciiTheme="minorHAnsi" w:hAnsiTheme="minorHAnsi" w:cstheme="minorHAnsi"/>
        </w:rPr>
        <w:t>the</w:t>
      </w:r>
      <w:r w:rsidRPr="002C6CEA">
        <w:rPr>
          <w:rFonts w:asciiTheme="minorHAnsi" w:hAnsiTheme="minorHAnsi" w:cstheme="minorHAnsi"/>
          <w:spacing w:val="18"/>
        </w:rPr>
        <w:t xml:space="preserve"> </w:t>
      </w:r>
      <w:r w:rsidRPr="002C6CEA">
        <w:rPr>
          <w:rFonts w:asciiTheme="minorHAnsi" w:hAnsiTheme="minorHAnsi" w:cstheme="minorHAnsi"/>
        </w:rPr>
        <w:t>Senior</w:t>
      </w:r>
      <w:r w:rsidRPr="002C6CEA">
        <w:rPr>
          <w:rFonts w:asciiTheme="minorHAnsi" w:hAnsiTheme="minorHAnsi" w:cstheme="minorHAnsi"/>
          <w:spacing w:val="18"/>
        </w:rPr>
        <w:t xml:space="preserve"> </w:t>
      </w:r>
      <w:r w:rsidRPr="002C6CEA">
        <w:rPr>
          <w:rFonts w:asciiTheme="minorHAnsi" w:hAnsiTheme="minorHAnsi" w:cstheme="minorHAnsi"/>
        </w:rPr>
        <w:t>Management</w:t>
      </w:r>
      <w:r w:rsidRPr="002C6CEA">
        <w:rPr>
          <w:rFonts w:asciiTheme="minorHAnsi" w:hAnsiTheme="minorHAnsi" w:cstheme="minorHAnsi"/>
          <w:spacing w:val="19"/>
        </w:rPr>
        <w:t xml:space="preserve"> </w:t>
      </w:r>
      <w:r w:rsidRPr="002C6CEA">
        <w:rPr>
          <w:rFonts w:asciiTheme="minorHAnsi" w:hAnsiTheme="minorHAnsi" w:cstheme="minorHAnsi"/>
        </w:rPr>
        <w:t>of</w:t>
      </w:r>
      <w:r w:rsidRPr="002C6CEA">
        <w:rPr>
          <w:rFonts w:asciiTheme="minorHAnsi" w:hAnsiTheme="minorHAnsi" w:cstheme="minorHAnsi"/>
          <w:spacing w:val="19"/>
        </w:rPr>
        <w:t xml:space="preserve"> </w:t>
      </w:r>
      <w:r w:rsidRPr="002C6CEA">
        <w:rPr>
          <w:rFonts w:asciiTheme="minorHAnsi" w:hAnsiTheme="minorHAnsi" w:cstheme="minorHAnsi"/>
        </w:rPr>
        <w:t>the</w:t>
      </w:r>
      <w:r w:rsidRPr="002C6CEA">
        <w:rPr>
          <w:rFonts w:asciiTheme="minorHAnsi" w:hAnsiTheme="minorHAnsi" w:cstheme="minorHAnsi"/>
          <w:spacing w:val="18"/>
        </w:rPr>
        <w:t xml:space="preserve"> </w:t>
      </w:r>
      <w:r w:rsidRPr="002C6CEA">
        <w:rPr>
          <w:rFonts w:asciiTheme="minorHAnsi" w:hAnsiTheme="minorHAnsi" w:cstheme="minorHAnsi"/>
        </w:rPr>
        <w:t>Company</w:t>
      </w:r>
      <w:r w:rsidRPr="002C6CEA">
        <w:rPr>
          <w:rFonts w:asciiTheme="minorHAnsi" w:hAnsiTheme="minorHAnsi" w:cstheme="minorHAnsi"/>
          <w:spacing w:val="15"/>
        </w:rPr>
        <w:t xml:space="preserve"> </w:t>
      </w:r>
      <w:r w:rsidRPr="002C6CEA">
        <w:rPr>
          <w:rFonts w:asciiTheme="minorHAnsi" w:hAnsiTheme="minorHAnsi" w:cstheme="minorHAnsi"/>
        </w:rPr>
        <w:t>agree</w:t>
      </w:r>
      <w:r w:rsidRPr="002C6CEA">
        <w:rPr>
          <w:rFonts w:asciiTheme="minorHAnsi" w:hAnsiTheme="minorHAnsi" w:cstheme="minorHAnsi"/>
          <w:spacing w:val="18"/>
        </w:rPr>
        <w:t xml:space="preserve"> </w:t>
      </w:r>
      <w:r w:rsidRPr="002C6CEA">
        <w:rPr>
          <w:rFonts w:asciiTheme="minorHAnsi" w:hAnsiTheme="minorHAnsi" w:cstheme="minorHAnsi"/>
        </w:rPr>
        <w:t>to</w:t>
      </w:r>
      <w:r w:rsidRPr="002C6CEA">
        <w:rPr>
          <w:rFonts w:asciiTheme="minorHAnsi" w:hAnsiTheme="minorHAnsi" w:cstheme="minorHAnsi"/>
          <w:spacing w:val="-51"/>
        </w:rPr>
        <w:t xml:space="preserve"> </w:t>
      </w:r>
      <w:r w:rsidRPr="002C6CEA">
        <w:rPr>
          <w:rFonts w:asciiTheme="minorHAnsi" w:hAnsiTheme="minorHAnsi" w:cstheme="minorHAnsi"/>
        </w:rPr>
        <w:t>abide</w:t>
      </w:r>
      <w:r w:rsidRPr="002C6CEA">
        <w:rPr>
          <w:rFonts w:asciiTheme="minorHAnsi" w:hAnsiTheme="minorHAnsi" w:cstheme="minorHAnsi"/>
          <w:spacing w:val="-2"/>
        </w:rPr>
        <w:t xml:space="preserve"> </w:t>
      </w:r>
      <w:r w:rsidRPr="002C6CEA">
        <w:rPr>
          <w:rFonts w:asciiTheme="minorHAnsi" w:hAnsiTheme="minorHAnsi" w:cstheme="minorHAnsi"/>
        </w:rPr>
        <w:t>by</w:t>
      </w:r>
      <w:r w:rsidRPr="002C6CEA">
        <w:rPr>
          <w:rFonts w:asciiTheme="minorHAnsi" w:hAnsiTheme="minorHAnsi" w:cstheme="minorHAnsi"/>
          <w:spacing w:val="-3"/>
        </w:rPr>
        <w:t xml:space="preserve"> </w:t>
      </w:r>
      <w:r w:rsidRPr="002C6CEA">
        <w:rPr>
          <w:rFonts w:asciiTheme="minorHAnsi" w:hAnsiTheme="minorHAnsi" w:cstheme="minorHAnsi"/>
        </w:rPr>
        <w:t>the</w:t>
      </w:r>
      <w:r w:rsidRPr="002C6CEA">
        <w:rPr>
          <w:rFonts w:asciiTheme="minorHAnsi" w:hAnsiTheme="minorHAnsi" w:cstheme="minorHAnsi"/>
          <w:spacing w:val="-4"/>
        </w:rPr>
        <w:t xml:space="preserve"> </w:t>
      </w:r>
      <w:r w:rsidRPr="002C6CEA">
        <w:rPr>
          <w:rFonts w:asciiTheme="minorHAnsi" w:hAnsiTheme="minorHAnsi" w:cstheme="minorHAnsi"/>
        </w:rPr>
        <w:t>following Code</w:t>
      </w:r>
      <w:r w:rsidRPr="002C6CEA">
        <w:rPr>
          <w:rFonts w:asciiTheme="minorHAnsi" w:hAnsiTheme="minorHAnsi" w:cstheme="minorHAnsi"/>
          <w:spacing w:val="-4"/>
        </w:rPr>
        <w:t xml:space="preserve"> </w:t>
      </w:r>
      <w:r w:rsidRPr="002C6CEA">
        <w:rPr>
          <w:rFonts w:asciiTheme="minorHAnsi" w:hAnsiTheme="minorHAnsi" w:cstheme="minorHAnsi"/>
        </w:rPr>
        <w:t>of</w:t>
      </w:r>
      <w:r w:rsidRPr="002C6CEA">
        <w:rPr>
          <w:rFonts w:asciiTheme="minorHAnsi" w:hAnsiTheme="minorHAnsi" w:cstheme="minorHAnsi"/>
          <w:spacing w:val="-1"/>
        </w:rPr>
        <w:t xml:space="preserve"> </w:t>
      </w:r>
      <w:r w:rsidRPr="002C6CEA">
        <w:rPr>
          <w:rFonts w:asciiTheme="minorHAnsi" w:hAnsiTheme="minorHAnsi" w:cstheme="minorHAnsi"/>
        </w:rPr>
        <w:t>Conduct:</w:t>
      </w:r>
    </w:p>
    <w:p w:rsidR="00720FCE" w:rsidRPr="002C6CEA" w:rsidRDefault="00995600" w:rsidP="002C6CEA">
      <w:pPr>
        <w:pStyle w:val="ListParagraph"/>
        <w:numPr>
          <w:ilvl w:val="1"/>
          <w:numId w:val="3"/>
        </w:numPr>
        <w:tabs>
          <w:tab w:val="left" w:pos="981"/>
        </w:tabs>
        <w:spacing w:before="200" w:line="276" w:lineRule="auto"/>
        <w:ind w:left="997" w:right="160" w:hanging="459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Attend Board/ Shareholders / Committee / Senior management meetings and seek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prior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leave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for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absence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from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such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meeting/s.</w:t>
      </w:r>
    </w:p>
    <w:p w:rsidR="00720FCE" w:rsidRPr="002C6CEA" w:rsidRDefault="00720FCE" w:rsidP="002C6CEA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3"/>
        </w:numPr>
        <w:tabs>
          <w:tab w:val="left" w:pos="981"/>
        </w:tabs>
        <w:spacing w:line="276" w:lineRule="auto"/>
        <w:ind w:left="997" w:right="162" w:hanging="459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Exercise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authority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power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with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due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care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diligence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whilst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discharging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fiduciary responsibility of office in the best interest of the Company and all the stake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holders.</w:t>
      </w:r>
    </w:p>
    <w:p w:rsidR="00720FCE" w:rsidRPr="002C6CEA" w:rsidRDefault="00720FCE" w:rsidP="002C6CEA">
      <w:pPr>
        <w:pStyle w:val="BodyText"/>
        <w:spacing w:before="8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3"/>
        </w:numPr>
        <w:tabs>
          <w:tab w:val="left" w:pos="981"/>
        </w:tabs>
        <w:spacing w:line="276" w:lineRule="auto"/>
        <w:ind w:left="997" w:right="163" w:hanging="459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Not allow personal interest to conflict with the interest of the Company or to come in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way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discharge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duties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office.</w:t>
      </w:r>
    </w:p>
    <w:p w:rsidR="00720FCE" w:rsidRPr="002C6CEA" w:rsidRDefault="00720FCE" w:rsidP="002C6CEA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3"/>
        </w:numPr>
        <w:tabs>
          <w:tab w:val="left" w:pos="980"/>
          <w:tab w:val="left" w:pos="981"/>
        </w:tabs>
        <w:ind w:left="980" w:hanging="442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Abide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by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policies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business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principles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Company.</w:t>
      </w:r>
    </w:p>
    <w:p w:rsidR="00720FCE" w:rsidRPr="002C6CEA" w:rsidRDefault="00720FCE" w:rsidP="002C6CEA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3"/>
        </w:numPr>
        <w:tabs>
          <w:tab w:val="left" w:pos="980"/>
          <w:tab w:val="left" w:pos="981"/>
        </w:tabs>
        <w:ind w:left="980" w:hanging="442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Comply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with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all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applicable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laws,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rules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regulations.</w:t>
      </w:r>
    </w:p>
    <w:p w:rsidR="00720FCE" w:rsidRPr="002C6CEA" w:rsidRDefault="00720FCE" w:rsidP="002C6CEA">
      <w:pPr>
        <w:jc w:val="both"/>
        <w:rPr>
          <w:rFonts w:asciiTheme="minorHAnsi" w:hAnsiTheme="minorHAnsi" w:cstheme="minorHAnsi"/>
          <w:sz w:val="24"/>
          <w:szCs w:val="24"/>
        </w:rPr>
        <w:sectPr w:rsidR="00720FCE" w:rsidRPr="002C6CEA" w:rsidSect="002627BB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299"/>
        </w:sectPr>
      </w:pPr>
    </w:p>
    <w:p w:rsidR="00720FCE" w:rsidRPr="002C6CEA" w:rsidRDefault="00720FCE" w:rsidP="002C6CEA">
      <w:pPr>
        <w:pStyle w:val="BodyText"/>
        <w:jc w:val="both"/>
        <w:rPr>
          <w:rFonts w:asciiTheme="minorHAnsi" w:hAnsiTheme="minorHAnsi" w:cstheme="minorHAnsi"/>
        </w:rPr>
      </w:pPr>
    </w:p>
    <w:p w:rsidR="00720FCE" w:rsidRPr="002C6CEA" w:rsidRDefault="00720FCE" w:rsidP="002C6CEA">
      <w:pPr>
        <w:pStyle w:val="BodyText"/>
        <w:jc w:val="both"/>
        <w:rPr>
          <w:rFonts w:asciiTheme="minorHAnsi" w:hAnsiTheme="minorHAnsi" w:cstheme="minorHAnsi"/>
        </w:rPr>
      </w:pPr>
    </w:p>
    <w:p w:rsidR="00720FCE" w:rsidRPr="002C6CEA" w:rsidRDefault="00720FCE" w:rsidP="002C6CEA">
      <w:pPr>
        <w:pStyle w:val="BodyText"/>
        <w:jc w:val="both"/>
        <w:rPr>
          <w:rFonts w:asciiTheme="minorHAnsi" w:hAnsiTheme="minorHAnsi" w:cstheme="minorHAnsi"/>
        </w:rPr>
      </w:pPr>
    </w:p>
    <w:p w:rsidR="00720FCE" w:rsidRPr="002C6CEA" w:rsidRDefault="00720FCE" w:rsidP="002C6CEA">
      <w:pPr>
        <w:pStyle w:val="BodyText"/>
        <w:spacing w:before="9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3"/>
        </w:numPr>
        <w:tabs>
          <w:tab w:val="left" w:pos="981"/>
        </w:tabs>
        <w:spacing w:before="52" w:line="276" w:lineRule="auto"/>
        <w:ind w:left="997" w:right="163" w:hanging="459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Preserve</w:t>
      </w:r>
      <w:r w:rsidRPr="002C6CE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protect</w:t>
      </w:r>
      <w:r w:rsidRPr="002C6CE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environment</w:t>
      </w:r>
      <w:r w:rsidRPr="002C6CE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with</w:t>
      </w:r>
      <w:r w:rsidRPr="002C6CE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due</w:t>
      </w:r>
      <w:r w:rsidRPr="002C6CE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concern</w:t>
      </w:r>
      <w:r w:rsidRPr="002C6CE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for</w:t>
      </w:r>
      <w:r w:rsidRPr="002C6CE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ecology,</w:t>
      </w:r>
      <w:r w:rsidRPr="002C6CE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clean</w:t>
      </w:r>
      <w:r w:rsidRPr="002C6CE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air</w:t>
      </w:r>
      <w:r w:rsidRPr="002C6CE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meet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high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levels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pollution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emission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standards.</w:t>
      </w:r>
    </w:p>
    <w:p w:rsidR="00720FCE" w:rsidRPr="002C6CEA" w:rsidRDefault="00720FCE" w:rsidP="002C6CEA">
      <w:pPr>
        <w:pStyle w:val="BodyText"/>
        <w:spacing w:before="6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3"/>
        </w:numPr>
        <w:tabs>
          <w:tab w:val="left" w:pos="981"/>
        </w:tabs>
        <w:spacing w:before="1" w:line="278" w:lineRule="auto"/>
        <w:ind w:left="997" w:right="163" w:hanging="459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Observe strict confidentiality of the information acquired in the course of discharge 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duties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office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not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use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same for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any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personal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purpose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or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advantage.</w:t>
      </w:r>
    </w:p>
    <w:p w:rsidR="00720FCE" w:rsidRPr="002C6CEA" w:rsidRDefault="00720FCE" w:rsidP="002C6CEA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3"/>
        </w:numPr>
        <w:tabs>
          <w:tab w:val="left" w:pos="981"/>
        </w:tabs>
        <w:spacing w:line="276" w:lineRule="auto"/>
        <w:ind w:left="997" w:right="160" w:hanging="459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Use Company property only for official purpose and for no personal gain. Not accept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any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personal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gratification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from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suppliers/service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providers/business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partners,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etc.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(Note: Personal gratification will not include normal entertainment and gifts of no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significant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value).</w:t>
      </w:r>
    </w:p>
    <w:p w:rsidR="00720FCE" w:rsidRPr="002C6CEA" w:rsidRDefault="00720FCE" w:rsidP="002C6CEA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3"/>
        </w:numPr>
        <w:tabs>
          <w:tab w:val="left" w:pos="980"/>
          <w:tab w:val="left" w:pos="981"/>
        </w:tabs>
        <w:ind w:left="980" w:hanging="442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Deal</w:t>
      </w:r>
      <w:r w:rsidRPr="002C6C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fairly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with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customers,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suppliers,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employees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other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business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partners.</w:t>
      </w:r>
    </w:p>
    <w:p w:rsidR="00720FCE" w:rsidRPr="002C6CEA" w:rsidRDefault="00720FCE" w:rsidP="002C6CEA">
      <w:pPr>
        <w:pStyle w:val="BodyText"/>
        <w:spacing w:before="3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3"/>
        </w:numPr>
        <w:tabs>
          <w:tab w:val="left" w:pos="981"/>
        </w:tabs>
        <w:spacing w:line="276" w:lineRule="auto"/>
        <w:ind w:left="997" w:right="167" w:hanging="459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Respect safety and health of all employees and provide working conditions which are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not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harmful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to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health.</w:t>
      </w:r>
    </w:p>
    <w:p w:rsidR="00720FCE" w:rsidRPr="002C6CEA" w:rsidRDefault="00720FCE" w:rsidP="002C6CEA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3"/>
        </w:numPr>
        <w:tabs>
          <w:tab w:val="left" w:pos="981"/>
        </w:tabs>
        <w:spacing w:line="278" w:lineRule="auto"/>
        <w:ind w:left="997" w:right="167" w:hanging="459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Encourage employees to acquire skills, knowledge and training to expand/enhance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their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professional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specialized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knowledge.</w:t>
      </w:r>
    </w:p>
    <w:p w:rsidR="00720FCE" w:rsidRPr="002C6CEA" w:rsidRDefault="00720FCE" w:rsidP="002C6CEA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3"/>
        </w:numPr>
        <w:tabs>
          <w:tab w:val="left" w:pos="981"/>
        </w:tabs>
        <w:spacing w:line="276" w:lineRule="auto"/>
        <w:ind w:left="997" w:right="162" w:hanging="459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Provide equal opportunities to all employees and aspirants for employment in 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 irrespective of gender, caste, religion, race or color, merit being the sole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differentiating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factor.</w:t>
      </w:r>
    </w:p>
    <w:p w:rsidR="00720FCE" w:rsidRPr="002C6CEA" w:rsidRDefault="00720FCE" w:rsidP="002C6CEA">
      <w:pPr>
        <w:pStyle w:val="BodyText"/>
        <w:spacing w:before="9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3"/>
        </w:numPr>
        <w:tabs>
          <w:tab w:val="left" w:pos="981"/>
        </w:tabs>
        <w:spacing w:line="276" w:lineRule="auto"/>
        <w:ind w:left="997" w:right="167" w:hanging="459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Conduct business operations in compliance with competition laws and principles of fair</w:t>
      </w:r>
      <w:r w:rsidRPr="002C6CE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market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competition.</w:t>
      </w:r>
    </w:p>
    <w:p w:rsidR="00720FCE" w:rsidRPr="002C6CEA" w:rsidRDefault="00720FCE" w:rsidP="002C6CEA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3"/>
        </w:numPr>
        <w:tabs>
          <w:tab w:val="left" w:pos="981"/>
        </w:tabs>
        <w:ind w:left="980" w:hanging="442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Maintain</w:t>
      </w:r>
      <w:r w:rsidRPr="002C6CE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high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ethical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professional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standards</w:t>
      </w:r>
      <w:r w:rsidRPr="002C6C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all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dealings.</w:t>
      </w:r>
    </w:p>
    <w:p w:rsidR="00720FCE" w:rsidRPr="002C6CEA" w:rsidRDefault="00720FCE" w:rsidP="002C6CEA">
      <w:pPr>
        <w:pStyle w:val="BodyText"/>
        <w:spacing w:before="3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3"/>
        </w:numPr>
        <w:tabs>
          <w:tab w:val="left" w:pos="981"/>
        </w:tabs>
        <w:spacing w:line="276" w:lineRule="auto"/>
        <w:ind w:left="997" w:right="162" w:hanging="459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 xml:space="preserve">Not to conduct </w:t>
      </w:r>
      <w:proofErr w:type="spellStart"/>
      <w:r w:rsidRPr="002C6CEA">
        <w:rPr>
          <w:rFonts w:asciiTheme="minorHAnsi" w:hAnsiTheme="minorHAnsi" w:cstheme="minorHAnsi"/>
          <w:sz w:val="24"/>
          <w:szCs w:val="24"/>
        </w:rPr>
        <w:t>ownselves</w:t>
      </w:r>
      <w:proofErr w:type="spellEnd"/>
      <w:r w:rsidRPr="002C6CEA">
        <w:rPr>
          <w:rFonts w:asciiTheme="minorHAnsi" w:hAnsiTheme="minorHAnsi" w:cstheme="minorHAnsi"/>
          <w:sz w:val="24"/>
          <w:szCs w:val="24"/>
        </w:rPr>
        <w:t xml:space="preserve"> in a manner as may bring disrepute to office or tarnish 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reputation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image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Company.</w:t>
      </w:r>
    </w:p>
    <w:p w:rsidR="00720FCE" w:rsidRPr="002C6CEA" w:rsidRDefault="00720FCE" w:rsidP="002C6CEA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3"/>
        </w:numPr>
        <w:tabs>
          <w:tab w:val="left" w:pos="981"/>
        </w:tabs>
        <w:ind w:left="980" w:hanging="442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Not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take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up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any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activities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competing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with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business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Company.</w:t>
      </w:r>
    </w:p>
    <w:p w:rsidR="00720FCE" w:rsidRPr="002C6CEA" w:rsidRDefault="00720FCE" w:rsidP="002C6CEA">
      <w:pPr>
        <w:pStyle w:val="BodyText"/>
        <w:spacing w:before="3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3"/>
        </w:numPr>
        <w:tabs>
          <w:tab w:val="left" w:pos="981"/>
        </w:tabs>
        <w:spacing w:line="276" w:lineRule="auto"/>
        <w:ind w:left="997" w:right="167" w:hanging="459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Make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proper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record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all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financial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transactions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not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create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undisclosed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or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unrecorded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account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/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fund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or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asset.</w:t>
      </w:r>
    </w:p>
    <w:p w:rsidR="00720FCE" w:rsidRPr="002C6CEA" w:rsidRDefault="00720FCE" w:rsidP="002C6CE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720FCE" w:rsidRPr="002C6CEA" w:rsidSect="002627BB">
          <w:pgSz w:w="11907" w:h="16839" w:code="9"/>
          <w:pgMar w:top="1440" w:right="1440" w:bottom="1440" w:left="1440" w:header="720" w:footer="720" w:gutter="0"/>
          <w:cols w:space="720"/>
          <w:docGrid w:linePitch="299"/>
        </w:sectPr>
      </w:pPr>
    </w:p>
    <w:p w:rsidR="00720FCE" w:rsidRPr="002C6CEA" w:rsidRDefault="00720FCE" w:rsidP="002C6CEA">
      <w:pPr>
        <w:pStyle w:val="BodyText"/>
        <w:jc w:val="both"/>
        <w:rPr>
          <w:rFonts w:asciiTheme="minorHAnsi" w:hAnsiTheme="minorHAnsi" w:cstheme="minorHAnsi"/>
        </w:rPr>
      </w:pPr>
    </w:p>
    <w:p w:rsidR="00720FCE" w:rsidRPr="002C6CEA" w:rsidRDefault="00720FCE" w:rsidP="002C6CEA">
      <w:pPr>
        <w:pStyle w:val="BodyText"/>
        <w:spacing w:before="3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3"/>
        </w:numPr>
        <w:tabs>
          <w:tab w:val="left" w:pos="981"/>
        </w:tabs>
        <w:spacing w:before="51" w:line="276" w:lineRule="auto"/>
        <w:ind w:left="997" w:right="166" w:hanging="459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Report</w:t>
      </w:r>
      <w:r w:rsidRPr="002C6CE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any</w:t>
      </w:r>
      <w:r w:rsidRPr="002C6CE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violation</w:t>
      </w:r>
      <w:r w:rsidRPr="002C6CE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this</w:t>
      </w:r>
      <w:r w:rsidRPr="002C6CE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Code</w:t>
      </w:r>
      <w:r w:rsidRPr="002C6CE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Conduct</w:t>
      </w:r>
      <w:r w:rsidRPr="002C6CE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to</w:t>
      </w:r>
      <w:r w:rsidRPr="002C6CE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any</w:t>
      </w:r>
      <w:r w:rsidRPr="002C6CE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Whole-time</w:t>
      </w:r>
      <w:r w:rsidRPr="002C6CE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Directors</w:t>
      </w:r>
      <w:r w:rsidRPr="002C6CE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Company.</w:t>
      </w:r>
    </w:p>
    <w:p w:rsidR="00720FCE" w:rsidRPr="002C6CEA" w:rsidRDefault="00720FCE" w:rsidP="002C6CEA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3"/>
        </w:numPr>
        <w:tabs>
          <w:tab w:val="left" w:pos="981"/>
        </w:tabs>
        <w:spacing w:line="276" w:lineRule="auto"/>
        <w:ind w:left="997" w:right="165" w:hanging="459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Co-operate</w:t>
      </w:r>
      <w:r w:rsidRPr="002C6CEA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with</w:t>
      </w:r>
      <w:r w:rsidRPr="002C6CE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Government,</w:t>
      </w:r>
      <w:r w:rsidRPr="002C6CE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Trade</w:t>
      </w:r>
      <w:r w:rsidRPr="002C6CE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Industry</w:t>
      </w:r>
      <w:r w:rsidRPr="002C6CEA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Associations</w:t>
      </w:r>
      <w:r w:rsidRPr="002C6CE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for</w:t>
      </w:r>
      <w:r w:rsidRPr="002C6CE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</w:t>
      </w:r>
      <w:r w:rsidRPr="002C6CE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development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economic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legislations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concerning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business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Company.</w:t>
      </w:r>
    </w:p>
    <w:p w:rsidR="00720FCE" w:rsidRPr="002C6CEA" w:rsidRDefault="00720FCE">
      <w:pPr>
        <w:pStyle w:val="BodyText"/>
        <w:spacing w:before="7"/>
        <w:rPr>
          <w:rFonts w:asciiTheme="minorHAnsi" w:hAnsiTheme="minorHAnsi" w:cstheme="minorHAnsi"/>
        </w:rPr>
      </w:pPr>
    </w:p>
    <w:p w:rsidR="00720FCE" w:rsidRPr="002C6CEA" w:rsidRDefault="00995600">
      <w:pPr>
        <w:pStyle w:val="Heading1"/>
        <w:numPr>
          <w:ilvl w:val="0"/>
          <w:numId w:val="3"/>
        </w:numPr>
        <w:tabs>
          <w:tab w:val="left" w:pos="659"/>
          <w:tab w:val="left" w:pos="660"/>
        </w:tabs>
        <w:ind w:left="659" w:hanging="560"/>
        <w:rPr>
          <w:rFonts w:asciiTheme="minorHAnsi" w:hAnsiTheme="minorHAnsi" w:cstheme="minorHAnsi"/>
        </w:rPr>
      </w:pPr>
      <w:r w:rsidRPr="002C6CEA">
        <w:rPr>
          <w:rFonts w:asciiTheme="minorHAnsi" w:hAnsiTheme="minorHAnsi" w:cstheme="minorHAnsi"/>
          <w:u w:val="thick"/>
        </w:rPr>
        <w:t>DUTIES</w:t>
      </w:r>
      <w:r w:rsidRPr="002C6CEA">
        <w:rPr>
          <w:rFonts w:asciiTheme="minorHAnsi" w:hAnsiTheme="minorHAnsi" w:cstheme="minorHAnsi"/>
          <w:spacing w:val="-8"/>
          <w:u w:val="thick"/>
        </w:rPr>
        <w:t xml:space="preserve"> </w:t>
      </w:r>
      <w:r w:rsidRPr="002C6CEA">
        <w:rPr>
          <w:rFonts w:asciiTheme="minorHAnsi" w:hAnsiTheme="minorHAnsi" w:cstheme="minorHAnsi"/>
          <w:u w:val="thick"/>
        </w:rPr>
        <w:t>OF</w:t>
      </w:r>
      <w:r w:rsidRPr="002C6CEA">
        <w:rPr>
          <w:rFonts w:asciiTheme="minorHAnsi" w:hAnsiTheme="minorHAnsi" w:cstheme="minorHAnsi"/>
          <w:spacing w:val="-7"/>
          <w:u w:val="thick"/>
        </w:rPr>
        <w:t xml:space="preserve"> </w:t>
      </w:r>
      <w:r w:rsidRPr="002C6CEA">
        <w:rPr>
          <w:rFonts w:asciiTheme="minorHAnsi" w:hAnsiTheme="minorHAnsi" w:cstheme="minorHAnsi"/>
          <w:u w:val="thick"/>
        </w:rPr>
        <w:t>INDEPENDENT</w:t>
      </w:r>
      <w:r w:rsidRPr="002C6CEA">
        <w:rPr>
          <w:rFonts w:asciiTheme="minorHAnsi" w:hAnsiTheme="minorHAnsi" w:cstheme="minorHAnsi"/>
          <w:spacing w:val="-6"/>
          <w:u w:val="thick"/>
        </w:rPr>
        <w:t xml:space="preserve"> </w:t>
      </w:r>
      <w:r w:rsidRPr="002C6CEA">
        <w:rPr>
          <w:rFonts w:asciiTheme="minorHAnsi" w:hAnsiTheme="minorHAnsi" w:cstheme="minorHAnsi"/>
          <w:u w:val="thick"/>
        </w:rPr>
        <w:t>DIRECTORS</w:t>
      </w:r>
    </w:p>
    <w:p w:rsidR="002C6CEA" w:rsidRPr="002C6CEA" w:rsidRDefault="002C6CEA" w:rsidP="002C6CEA">
      <w:pPr>
        <w:pStyle w:val="Heading1"/>
        <w:tabs>
          <w:tab w:val="left" w:pos="659"/>
          <w:tab w:val="left" w:pos="660"/>
        </w:tabs>
        <w:ind w:left="659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BodyText"/>
        <w:spacing w:before="43"/>
        <w:ind w:left="608"/>
        <w:jc w:val="both"/>
        <w:rPr>
          <w:rFonts w:asciiTheme="minorHAnsi" w:hAnsiTheme="minorHAnsi" w:cstheme="minorHAnsi"/>
        </w:rPr>
      </w:pPr>
      <w:r w:rsidRPr="002C6CEA">
        <w:rPr>
          <w:rFonts w:asciiTheme="minorHAnsi" w:hAnsiTheme="minorHAnsi" w:cstheme="minorHAnsi"/>
        </w:rPr>
        <w:t>(Pursuant</w:t>
      </w:r>
      <w:r w:rsidRPr="002C6CEA">
        <w:rPr>
          <w:rFonts w:asciiTheme="minorHAnsi" w:hAnsiTheme="minorHAnsi" w:cstheme="minorHAnsi"/>
          <w:spacing w:val="-5"/>
        </w:rPr>
        <w:t xml:space="preserve"> </w:t>
      </w:r>
      <w:r w:rsidRPr="002C6CEA">
        <w:rPr>
          <w:rFonts w:asciiTheme="minorHAnsi" w:hAnsiTheme="minorHAnsi" w:cstheme="minorHAnsi"/>
        </w:rPr>
        <w:t>to</w:t>
      </w:r>
      <w:r w:rsidRPr="002C6CEA">
        <w:rPr>
          <w:rFonts w:asciiTheme="minorHAnsi" w:hAnsiTheme="minorHAnsi" w:cstheme="minorHAnsi"/>
          <w:spacing w:val="-2"/>
        </w:rPr>
        <w:t xml:space="preserve"> </w:t>
      </w:r>
      <w:r w:rsidRPr="002C6CEA">
        <w:rPr>
          <w:rFonts w:asciiTheme="minorHAnsi" w:hAnsiTheme="minorHAnsi" w:cstheme="minorHAnsi"/>
        </w:rPr>
        <w:t>section</w:t>
      </w:r>
      <w:r w:rsidRPr="002C6CEA">
        <w:rPr>
          <w:rFonts w:asciiTheme="minorHAnsi" w:hAnsiTheme="minorHAnsi" w:cstheme="minorHAnsi"/>
          <w:spacing w:val="-4"/>
        </w:rPr>
        <w:t xml:space="preserve"> </w:t>
      </w:r>
      <w:r w:rsidRPr="002C6CEA">
        <w:rPr>
          <w:rFonts w:asciiTheme="minorHAnsi" w:hAnsiTheme="minorHAnsi" w:cstheme="minorHAnsi"/>
        </w:rPr>
        <w:t>149(8), Section</w:t>
      </w:r>
      <w:r w:rsidRPr="002C6CEA">
        <w:rPr>
          <w:rFonts w:asciiTheme="minorHAnsi" w:hAnsiTheme="minorHAnsi" w:cstheme="minorHAnsi"/>
          <w:spacing w:val="-3"/>
        </w:rPr>
        <w:t xml:space="preserve"> </w:t>
      </w:r>
      <w:r w:rsidRPr="002C6CEA">
        <w:rPr>
          <w:rFonts w:asciiTheme="minorHAnsi" w:hAnsiTheme="minorHAnsi" w:cstheme="minorHAnsi"/>
        </w:rPr>
        <w:t>166</w:t>
      </w:r>
      <w:r w:rsidRPr="002C6CEA">
        <w:rPr>
          <w:rFonts w:asciiTheme="minorHAnsi" w:hAnsiTheme="minorHAnsi" w:cstheme="minorHAnsi"/>
          <w:spacing w:val="-5"/>
        </w:rPr>
        <w:t xml:space="preserve"> </w:t>
      </w:r>
      <w:r w:rsidRPr="002C6CEA">
        <w:rPr>
          <w:rFonts w:asciiTheme="minorHAnsi" w:hAnsiTheme="minorHAnsi" w:cstheme="minorHAnsi"/>
        </w:rPr>
        <w:t>and</w:t>
      </w:r>
      <w:r w:rsidRPr="002C6CEA">
        <w:rPr>
          <w:rFonts w:asciiTheme="minorHAnsi" w:hAnsiTheme="minorHAnsi" w:cstheme="minorHAnsi"/>
          <w:spacing w:val="-2"/>
        </w:rPr>
        <w:t xml:space="preserve"> </w:t>
      </w:r>
      <w:r w:rsidRPr="002C6CEA">
        <w:rPr>
          <w:rFonts w:asciiTheme="minorHAnsi" w:hAnsiTheme="minorHAnsi" w:cstheme="minorHAnsi"/>
        </w:rPr>
        <w:t>Schedule</w:t>
      </w:r>
      <w:r w:rsidRPr="002C6CEA">
        <w:rPr>
          <w:rFonts w:asciiTheme="minorHAnsi" w:hAnsiTheme="minorHAnsi" w:cstheme="minorHAnsi"/>
          <w:spacing w:val="-2"/>
        </w:rPr>
        <w:t xml:space="preserve"> </w:t>
      </w:r>
      <w:r w:rsidRPr="002C6CEA">
        <w:rPr>
          <w:rFonts w:asciiTheme="minorHAnsi" w:hAnsiTheme="minorHAnsi" w:cstheme="minorHAnsi"/>
        </w:rPr>
        <w:t>IV</w:t>
      </w:r>
      <w:r w:rsidRPr="002C6CEA">
        <w:rPr>
          <w:rFonts w:asciiTheme="minorHAnsi" w:hAnsiTheme="minorHAnsi" w:cstheme="minorHAnsi"/>
          <w:spacing w:val="-1"/>
        </w:rPr>
        <w:t xml:space="preserve"> </w:t>
      </w:r>
      <w:r w:rsidRPr="002C6CEA">
        <w:rPr>
          <w:rFonts w:asciiTheme="minorHAnsi" w:hAnsiTheme="minorHAnsi" w:cstheme="minorHAnsi"/>
        </w:rPr>
        <w:t>of</w:t>
      </w:r>
      <w:r w:rsidRPr="002C6CEA">
        <w:rPr>
          <w:rFonts w:asciiTheme="minorHAnsi" w:hAnsiTheme="minorHAnsi" w:cstheme="minorHAnsi"/>
          <w:spacing w:val="-4"/>
        </w:rPr>
        <w:t xml:space="preserve"> </w:t>
      </w:r>
      <w:r w:rsidRPr="002C6CEA">
        <w:rPr>
          <w:rFonts w:asciiTheme="minorHAnsi" w:hAnsiTheme="minorHAnsi" w:cstheme="minorHAnsi"/>
        </w:rPr>
        <w:t>the</w:t>
      </w:r>
      <w:r w:rsidRPr="002C6CEA">
        <w:rPr>
          <w:rFonts w:asciiTheme="minorHAnsi" w:hAnsiTheme="minorHAnsi" w:cstheme="minorHAnsi"/>
          <w:spacing w:val="-2"/>
        </w:rPr>
        <w:t xml:space="preserve"> </w:t>
      </w:r>
      <w:r w:rsidRPr="002C6CEA">
        <w:rPr>
          <w:rFonts w:asciiTheme="minorHAnsi" w:hAnsiTheme="minorHAnsi" w:cstheme="minorHAnsi"/>
        </w:rPr>
        <w:t>Companies</w:t>
      </w:r>
      <w:r w:rsidRPr="002C6CEA">
        <w:rPr>
          <w:rFonts w:asciiTheme="minorHAnsi" w:hAnsiTheme="minorHAnsi" w:cstheme="minorHAnsi"/>
          <w:spacing w:val="-3"/>
        </w:rPr>
        <w:t xml:space="preserve"> </w:t>
      </w:r>
      <w:r w:rsidRPr="002C6CEA">
        <w:rPr>
          <w:rFonts w:asciiTheme="minorHAnsi" w:hAnsiTheme="minorHAnsi" w:cstheme="minorHAnsi"/>
        </w:rPr>
        <w:t>Act,</w:t>
      </w:r>
      <w:r w:rsidRPr="002C6CEA">
        <w:rPr>
          <w:rFonts w:asciiTheme="minorHAnsi" w:hAnsiTheme="minorHAnsi" w:cstheme="minorHAnsi"/>
          <w:spacing w:val="-4"/>
        </w:rPr>
        <w:t xml:space="preserve"> </w:t>
      </w:r>
      <w:r w:rsidRPr="002C6CEA">
        <w:rPr>
          <w:rFonts w:asciiTheme="minorHAnsi" w:hAnsiTheme="minorHAnsi" w:cstheme="minorHAnsi"/>
        </w:rPr>
        <w:t>2013)</w:t>
      </w:r>
    </w:p>
    <w:p w:rsidR="00720FCE" w:rsidRPr="002C6CEA" w:rsidRDefault="00720FCE">
      <w:pPr>
        <w:pStyle w:val="BodyText"/>
        <w:spacing w:before="3"/>
        <w:rPr>
          <w:rFonts w:asciiTheme="minorHAnsi" w:hAnsiTheme="minorHAnsi" w:cstheme="minorHAnsi"/>
        </w:rPr>
      </w:pPr>
    </w:p>
    <w:p w:rsidR="00720FCE" w:rsidRPr="002C6CEA" w:rsidRDefault="00995600">
      <w:pPr>
        <w:pStyle w:val="Heading1"/>
        <w:numPr>
          <w:ilvl w:val="0"/>
          <w:numId w:val="2"/>
        </w:numPr>
        <w:tabs>
          <w:tab w:val="left" w:pos="940"/>
        </w:tabs>
        <w:rPr>
          <w:rFonts w:asciiTheme="minorHAnsi" w:hAnsiTheme="minorHAnsi" w:cstheme="minorHAnsi"/>
        </w:rPr>
      </w:pPr>
      <w:r w:rsidRPr="002C6CEA">
        <w:rPr>
          <w:rFonts w:asciiTheme="minorHAnsi" w:hAnsiTheme="minorHAnsi" w:cstheme="minorHAnsi"/>
        </w:rPr>
        <w:t>Guidelines</w:t>
      </w:r>
      <w:r w:rsidRPr="002C6CEA">
        <w:rPr>
          <w:rFonts w:asciiTheme="minorHAnsi" w:hAnsiTheme="minorHAnsi" w:cstheme="minorHAnsi"/>
          <w:spacing w:val="-7"/>
        </w:rPr>
        <w:t xml:space="preserve"> </w:t>
      </w:r>
      <w:r w:rsidRPr="002C6CEA">
        <w:rPr>
          <w:rFonts w:asciiTheme="minorHAnsi" w:hAnsiTheme="minorHAnsi" w:cstheme="minorHAnsi"/>
        </w:rPr>
        <w:t>of</w:t>
      </w:r>
      <w:r w:rsidRPr="002C6CEA">
        <w:rPr>
          <w:rFonts w:asciiTheme="minorHAnsi" w:hAnsiTheme="minorHAnsi" w:cstheme="minorHAnsi"/>
          <w:spacing w:val="-6"/>
        </w:rPr>
        <w:t xml:space="preserve"> </w:t>
      </w:r>
      <w:r w:rsidRPr="002C6CEA">
        <w:rPr>
          <w:rFonts w:asciiTheme="minorHAnsi" w:hAnsiTheme="minorHAnsi" w:cstheme="minorHAnsi"/>
        </w:rPr>
        <w:t>professional</w:t>
      </w:r>
      <w:r w:rsidRPr="002C6CEA">
        <w:rPr>
          <w:rFonts w:asciiTheme="minorHAnsi" w:hAnsiTheme="minorHAnsi" w:cstheme="minorHAnsi"/>
          <w:spacing w:val="-3"/>
        </w:rPr>
        <w:t xml:space="preserve"> </w:t>
      </w:r>
      <w:r w:rsidRPr="002C6CEA">
        <w:rPr>
          <w:rFonts w:asciiTheme="minorHAnsi" w:hAnsiTheme="minorHAnsi" w:cstheme="minorHAnsi"/>
        </w:rPr>
        <w:t>conduct:</w:t>
      </w:r>
    </w:p>
    <w:p w:rsidR="00720FCE" w:rsidRPr="002C6CEA" w:rsidRDefault="00720FCE">
      <w:pPr>
        <w:pStyle w:val="BodyText"/>
        <w:spacing w:before="1"/>
        <w:rPr>
          <w:rFonts w:asciiTheme="minorHAnsi" w:hAnsiTheme="minorHAnsi" w:cstheme="minorHAnsi"/>
          <w:b/>
        </w:rPr>
      </w:pPr>
    </w:p>
    <w:p w:rsidR="00720FCE" w:rsidRPr="002C6CEA" w:rsidRDefault="00995600" w:rsidP="002C6CEA">
      <w:pPr>
        <w:pStyle w:val="BodyText"/>
        <w:ind w:left="980"/>
        <w:jc w:val="both"/>
        <w:rPr>
          <w:rFonts w:asciiTheme="minorHAnsi" w:hAnsiTheme="minorHAnsi" w:cstheme="minorHAnsi"/>
        </w:rPr>
      </w:pPr>
      <w:r w:rsidRPr="002C6CEA">
        <w:rPr>
          <w:rFonts w:asciiTheme="minorHAnsi" w:hAnsiTheme="minorHAnsi" w:cstheme="minorHAnsi"/>
        </w:rPr>
        <w:t>An</w:t>
      </w:r>
      <w:r w:rsidRPr="002C6CEA">
        <w:rPr>
          <w:rFonts w:asciiTheme="minorHAnsi" w:hAnsiTheme="minorHAnsi" w:cstheme="minorHAnsi"/>
          <w:spacing w:val="-4"/>
        </w:rPr>
        <w:t xml:space="preserve"> </w:t>
      </w:r>
      <w:r w:rsidRPr="002C6CEA">
        <w:rPr>
          <w:rFonts w:asciiTheme="minorHAnsi" w:hAnsiTheme="minorHAnsi" w:cstheme="minorHAnsi"/>
        </w:rPr>
        <w:t>independent</w:t>
      </w:r>
      <w:r w:rsidRPr="002C6CEA">
        <w:rPr>
          <w:rFonts w:asciiTheme="minorHAnsi" w:hAnsiTheme="minorHAnsi" w:cstheme="minorHAnsi"/>
          <w:spacing w:val="-6"/>
        </w:rPr>
        <w:t xml:space="preserve"> </w:t>
      </w:r>
      <w:r w:rsidRPr="002C6CEA">
        <w:rPr>
          <w:rFonts w:asciiTheme="minorHAnsi" w:hAnsiTheme="minorHAnsi" w:cstheme="minorHAnsi"/>
        </w:rPr>
        <w:t>director</w:t>
      </w:r>
      <w:r w:rsidRPr="002C6CEA">
        <w:rPr>
          <w:rFonts w:asciiTheme="minorHAnsi" w:hAnsiTheme="minorHAnsi" w:cstheme="minorHAnsi"/>
          <w:spacing w:val="-5"/>
        </w:rPr>
        <w:t xml:space="preserve"> </w:t>
      </w:r>
      <w:r w:rsidRPr="002C6CEA">
        <w:rPr>
          <w:rFonts w:asciiTheme="minorHAnsi" w:hAnsiTheme="minorHAnsi" w:cstheme="minorHAnsi"/>
        </w:rPr>
        <w:t>shall;</w:t>
      </w:r>
    </w:p>
    <w:p w:rsidR="00720FCE" w:rsidRPr="002C6CEA" w:rsidRDefault="00720FCE" w:rsidP="002C6CEA">
      <w:pPr>
        <w:pStyle w:val="BodyText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425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uphold</w:t>
      </w:r>
      <w:r w:rsidRPr="002C6C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ethical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standards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integrity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probity;</w:t>
      </w:r>
    </w:p>
    <w:p w:rsidR="00720FCE" w:rsidRPr="002C6CEA" w:rsidRDefault="00720FCE" w:rsidP="002C6CEA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425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act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objectively</w:t>
      </w:r>
      <w:r w:rsidRPr="002C6C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constructively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while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exercising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his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duties;</w:t>
      </w:r>
    </w:p>
    <w:p w:rsidR="00720FCE" w:rsidRPr="002C6CEA" w:rsidRDefault="00720FCE" w:rsidP="002C6CEA">
      <w:pPr>
        <w:pStyle w:val="BodyText"/>
        <w:spacing w:before="3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425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exercise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his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responsibilities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i/>
          <w:sz w:val="24"/>
          <w:szCs w:val="24"/>
        </w:rPr>
        <w:t>bona</w:t>
      </w:r>
      <w:r w:rsidRPr="002C6CE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i/>
          <w:sz w:val="24"/>
          <w:szCs w:val="24"/>
        </w:rPr>
        <w:t>fide</w:t>
      </w:r>
      <w:r w:rsidRPr="002C6CEA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manner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interest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company;</w:t>
      </w:r>
    </w:p>
    <w:p w:rsidR="00720FCE" w:rsidRPr="002C6CEA" w:rsidRDefault="00720FCE" w:rsidP="002C6CEA">
      <w:pPr>
        <w:pStyle w:val="BodyText"/>
        <w:spacing w:before="3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01"/>
        </w:tabs>
        <w:spacing w:line="276" w:lineRule="auto"/>
        <w:ind w:left="1400" w:right="165" w:hanging="425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devote sufficient time and attention to his professional obligations for informed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balanced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decision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making;</w:t>
      </w:r>
    </w:p>
    <w:p w:rsidR="00720FCE" w:rsidRPr="002C6CEA" w:rsidRDefault="00720FCE" w:rsidP="002C6CEA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40"/>
        </w:tabs>
        <w:spacing w:line="276" w:lineRule="auto"/>
        <w:ind w:left="1400" w:right="165" w:hanging="425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not allow any extraneous considerations that will vitiate his exercise of objective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independent judgment in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paramount interest 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 company as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</w:t>
      </w:r>
      <w:r w:rsidRPr="002C6CE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whole,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while concurring in or dissenting from the collective judgment of the Board in its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decision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making;</w:t>
      </w:r>
    </w:p>
    <w:p w:rsidR="00720FCE" w:rsidRPr="002C6CEA" w:rsidRDefault="00720FCE" w:rsidP="002C6CEA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40"/>
        </w:tabs>
        <w:spacing w:line="276" w:lineRule="auto"/>
        <w:ind w:left="1400" w:right="162" w:hanging="425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not abuse his position to the detriment of the company or its shareholders or for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 purpose of</w:t>
      </w:r>
      <w:r w:rsidRPr="002C6CE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gaining direct</w:t>
      </w:r>
      <w:r w:rsidRPr="002C6CE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 xml:space="preserve">or indirect personal advantage or advantage   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for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any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associated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person;</w:t>
      </w:r>
    </w:p>
    <w:p w:rsidR="00720FCE" w:rsidRPr="002C6CEA" w:rsidRDefault="00720FCE" w:rsidP="002C6CEA">
      <w:pPr>
        <w:pStyle w:val="BodyText"/>
        <w:spacing w:before="6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39"/>
          <w:tab w:val="left" w:pos="1440"/>
        </w:tabs>
        <w:ind w:left="1439" w:hanging="464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refrain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from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any</w:t>
      </w:r>
      <w:r w:rsidRPr="002C6C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action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that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would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lead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to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loss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his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independence;</w:t>
      </w:r>
    </w:p>
    <w:p w:rsidR="00720FCE" w:rsidRPr="002C6CEA" w:rsidRDefault="00720FCE" w:rsidP="002C6CEA">
      <w:pPr>
        <w:pStyle w:val="BodyText"/>
        <w:spacing w:before="3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40"/>
        </w:tabs>
        <w:spacing w:line="276" w:lineRule="auto"/>
        <w:ind w:left="1400" w:right="171" w:hanging="425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where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circumstances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arise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which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make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independent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director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lose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his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independence,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independent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director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must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immediately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inform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Board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accordingly;</w:t>
      </w:r>
    </w:p>
    <w:p w:rsidR="00720FCE" w:rsidRPr="002C6CEA" w:rsidRDefault="00720FCE" w:rsidP="002C6CEA">
      <w:pPr>
        <w:pStyle w:val="BodyText"/>
        <w:spacing w:before="9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39"/>
          <w:tab w:val="left" w:pos="1440"/>
        </w:tabs>
        <w:ind w:left="1439" w:hanging="46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C6CEA">
        <w:rPr>
          <w:rFonts w:asciiTheme="minorHAnsi" w:hAnsiTheme="minorHAnsi" w:cstheme="minorHAnsi"/>
          <w:sz w:val="24"/>
          <w:szCs w:val="24"/>
        </w:rPr>
        <w:t>assist</w:t>
      </w:r>
      <w:proofErr w:type="gramEnd"/>
      <w:r w:rsidRPr="002C6CE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</w:t>
      </w:r>
      <w:r w:rsidRPr="002C6C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implementing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best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corporate</w:t>
      </w:r>
      <w:r w:rsidRPr="002C6CE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governance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practices.</w:t>
      </w:r>
    </w:p>
    <w:p w:rsidR="00720FCE" w:rsidRPr="002C6CEA" w:rsidRDefault="00720FCE">
      <w:pPr>
        <w:rPr>
          <w:rFonts w:asciiTheme="minorHAnsi" w:hAnsiTheme="minorHAnsi" w:cstheme="minorHAnsi"/>
          <w:sz w:val="24"/>
          <w:szCs w:val="24"/>
        </w:rPr>
        <w:sectPr w:rsidR="00720FCE" w:rsidRPr="002C6CEA" w:rsidSect="002627BB">
          <w:pgSz w:w="11907" w:h="16839" w:code="9"/>
          <w:pgMar w:top="1440" w:right="1440" w:bottom="1440" w:left="1440" w:header="720" w:footer="720" w:gutter="0"/>
          <w:cols w:space="720"/>
          <w:docGrid w:linePitch="299"/>
        </w:sectPr>
      </w:pPr>
    </w:p>
    <w:p w:rsidR="00720FCE" w:rsidRPr="002C6CEA" w:rsidRDefault="00720FCE">
      <w:pPr>
        <w:pStyle w:val="BodyText"/>
        <w:rPr>
          <w:rFonts w:asciiTheme="minorHAnsi" w:hAnsiTheme="minorHAnsi" w:cstheme="minorHAnsi"/>
        </w:rPr>
      </w:pPr>
    </w:p>
    <w:p w:rsidR="00720FCE" w:rsidRPr="002C6CEA" w:rsidRDefault="00720FCE">
      <w:pPr>
        <w:pStyle w:val="BodyText"/>
        <w:rPr>
          <w:rFonts w:asciiTheme="minorHAnsi" w:hAnsiTheme="minorHAnsi" w:cstheme="minorHAnsi"/>
        </w:rPr>
      </w:pPr>
    </w:p>
    <w:p w:rsidR="00720FCE" w:rsidRPr="002C6CEA" w:rsidRDefault="00995600">
      <w:pPr>
        <w:pStyle w:val="Heading1"/>
        <w:numPr>
          <w:ilvl w:val="0"/>
          <w:numId w:val="2"/>
        </w:numPr>
        <w:tabs>
          <w:tab w:val="left" w:pos="940"/>
        </w:tabs>
        <w:spacing w:before="52"/>
        <w:ind w:hanging="401"/>
        <w:rPr>
          <w:rFonts w:asciiTheme="minorHAnsi" w:hAnsiTheme="minorHAnsi" w:cstheme="minorHAnsi"/>
        </w:rPr>
      </w:pPr>
      <w:r w:rsidRPr="002C6CEA">
        <w:rPr>
          <w:rFonts w:asciiTheme="minorHAnsi" w:hAnsiTheme="minorHAnsi" w:cstheme="minorHAnsi"/>
        </w:rPr>
        <w:t>Role</w:t>
      </w:r>
      <w:r w:rsidRPr="002C6CEA">
        <w:rPr>
          <w:rFonts w:asciiTheme="minorHAnsi" w:hAnsiTheme="minorHAnsi" w:cstheme="minorHAnsi"/>
          <w:spacing w:val="-6"/>
        </w:rPr>
        <w:t xml:space="preserve"> </w:t>
      </w:r>
      <w:r w:rsidRPr="002C6CEA">
        <w:rPr>
          <w:rFonts w:asciiTheme="minorHAnsi" w:hAnsiTheme="minorHAnsi" w:cstheme="minorHAnsi"/>
        </w:rPr>
        <w:t>and</w:t>
      </w:r>
      <w:r w:rsidRPr="002C6CEA">
        <w:rPr>
          <w:rFonts w:asciiTheme="minorHAnsi" w:hAnsiTheme="minorHAnsi" w:cstheme="minorHAnsi"/>
          <w:spacing w:val="-2"/>
        </w:rPr>
        <w:t xml:space="preserve"> </w:t>
      </w:r>
      <w:r w:rsidRPr="002C6CEA">
        <w:rPr>
          <w:rFonts w:asciiTheme="minorHAnsi" w:hAnsiTheme="minorHAnsi" w:cstheme="minorHAnsi"/>
        </w:rPr>
        <w:t>functions:</w:t>
      </w:r>
    </w:p>
    <w:p w:rsidR="00720FCE" w:rsidRPr="002C6CEA" w:rsidRDefault="00720FCE">
      <w:pPr>
        <w:pStyle w:val="BodyText"/>
        <w:rPr>
          <w:rFonts w:asciiTheme="minorHAnsi" w:hAnsiTheme="minorHAnsi" w:cstheme="minorHAnsi"/>
          <w:b/>
        </w:rPr>
      </w:pPr>
    </w:p>
    <w:p w:rsidR="00720FCE" w:rsidRPr="002C6CEA" w:rsidRDefault="00995600">
      <w:pPr>
        <w:pStyle w:val="BodyText"/>
        <w:ind w:left="940"/>
        <w:rPr>
          <w:rFonts w:asciiTheme="minorHAnsi" w:hAnsiTheme="minorHAnsi" w:cstheme="minorHAnsi"/>
        </w:rPr>
      </w:pPr>
      <w:r w:rsidRPr="002C6CEA">
        <w:rPr>
          <w:rFonts w:asciiTheme="minorHAnsi" w:hAnsiTheme="minorHAnsi" w:cstheme="minorHAnsi"/>
        </w:rPr>
        <w:t>The</w:t>
      </w:r>
      <w:r w:rsidRPr="002C6CEA">
        <w:rPr>
          <w:rFonts w:asciiTheme="minorHAnsi" w:hAnsiTheme="minorHAnsi" w:cstheme="minorHAnsi"/>
          <w:spacing w:val="-7"/>
        </w:rPr>
        <w:t xml:space="preserve"> </w:t>
      </w:r>
      <w:r w:rsidRPr="002C6CEA">
        <w:rPr>
          <w:rFonts w:asciiTheme="minorHAnsi" w:hAnsiTheme="minorHAnsi" w:cstheme="minorHAnsi"/>
        </w:rPr>
        <w:t>independent</w:t>
      </w:r>
      <w:r w:rsidRPr="002C6CEA">
        <w:rPr>
          <w:rFonts w:asciiTheme="minorHAnsi" w:hAnsiTheme="minorHAnsi" w:cstheme="minorHAnsi"/>
          <w:spacing w:val="-4"/>
        </w:rPr>
        <w:t xml:space="preserve"> </w:t>
      </w:r>
      <w:r w:rsidRPr="002C6CEA">
        <w:rPr>
          <w:rFonts w:asciiTheme="minorHAnsi" w:hAnsiTheme="minorHAnsi" w:cstheme="minorHAnsi"/>
        </w:rPr>
        <w:t>directors</w:t>
      </w:r>
      <w:r w:rsidRPr="002C6CEA">
        <w:rPr>
          <w:rFonts w:asciiTheme="minorHAnsi" w:hAnsiTheme="minorHAnsi" w:cstheme="minorHAnsi"/>
          <w:spacing w:val="-8"/>
        </w:rPr>
        <w:t xml:space="preserve"> </w:t>
      </w:r>
      <w:r w:rsidRPr="002C6CEA">
        <w:rPr>
          <w:rFonts w:asciiTheme="minorHAnsi" w:hAnsiTheme="minorHAnsi" w:cstheme="minorHAnsi"/>
        </w:rPr>
        <w:t>shall:</w:t>
      </w:r>
    </w:p>
    <w:p w:rsidR="00720FCE" w:rsidRPr="002C6CEA" w:rsidRDefault="00720FCE" w:rsidP="002C6CEA">
      <w:pPr>
        <w:pStyle w:val="BodyText"/>
        <w:spacing w:before="10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01"/>
        </w:tabs>
        <w:spacing w:line="276" w:lineRule="auto"/>
        <w:ind w:left="1400" w:right="156" w:hanging="425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help in bringing an independent judgment to bear on the Board’s deliberations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especially on issues of strategy, performance, risk management, resources, key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appointments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standards of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conduct;</w:t>
      </w:r>
    </w:p>
    <w:p w:rsidR="00720FCE" w:rsidRPr="002C6CEA" w:rsidRDefault="00720FCE" w:rsidP="002C6CEA">
      <w:pPr>
        <w:pStyle w:val="BodyText"/>
        <w:spacing w:before="9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01"/>
        </w:tabs>
        <w:spacing w:line="278" w:lineRule="auto"/>
        <w:ind w:left="1400" w:right="170" w:hanging="425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bring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objective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view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evaluation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performance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board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management;</w:t>
      </w:r>
    </w:p>
    <w:p w:rsidR="00720FCE" w:rsidRPr="002C6CEA" w:rsidRDefault="00720FCE" w:rsidP="002C6CEA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01"/>
        </w:tabs>
        <w:spacing w:line="278" w:lineRule="auto"/>
        <w:ind w:left="1400" w:right="1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scrutinize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performance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management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meeting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agreed</w:t>
      </w:r>
      <w:r w:rsidRPr="002C6CEA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goals</w:t>
      </w:r>
      <w:r w:rsidRPr="002C6CEA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objectives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monitor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reporting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performance;</w:t>
      </w:r>
    </w:p>
    <w:p w:rsidR="00720FCE" w:rsidRPr="002C6CEA" w:rsidRDefault="00720FCE" w:rsidP="002C6CEA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01"/>
        </w:tabs>
        <w:spacing w:line="278" w:lineRule="auto"/>
        <w:ind w:left="1400" w:right="168" w:hanging="425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satisfy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themselves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integrity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financial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information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that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financial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controls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systems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risk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management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are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robust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defensible;</w:t>
      </w:r>
    </w:p>
    <w:p w:rsidR="00720FCE" w:rsidRPr="002C6CEA" w:rsidRDefault="00720FCE" w:rsidP="002C6CEA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425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safeguard</w:t>
      </w:r>
      <w:r w:rsidRPr="002C6CE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interests</w:t>
      </w:r>
      <w:r w:rsidRPr="002C6CE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all</w:t>
      </w:r>
      <w:r w:rsidRPr="002C6CE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stakeholders,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particularly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minority</w:t>
      </w:r>
      <w:r w:rsidRPr="002C6CE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shareholders;</w:t>
      </w:r>
    </w:p>
    <w:p w:rsidR="00720FCE" w:rsidRPr="002C6CEA" w:rsidRDefault="00720FCE" w:rsidP="002C6CEA">
      <w:pPr>
        <w:pStyle w:val="BodyText"/>
        <w:spacing w:before="3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00"/>
          <w:tab w:val="left" w:pos="1401"/>
        </w:tabs>
        <w:ind w:left="1400" w:hanging="425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balance</w:t>
      </w:r>
      <w:r w:rsidRPr="002C6C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conflicting</w:t>
      </w:r>
      <w:r w:rsidRPr="002C6CE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interest</w:t>
      </w:r>
      <w:r w:rsidRPr="002C6CE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stakeholders;</w:t>
      </w:r>
    </w:p>
    <w:p w:rsidR="00720FCE" w:rsidRPr="002C6CEA" w:rsidRDefault="00720FCE" w:rsidP="002C6CEA">
      <w:pPr>
        <w:pStyle w:val="BodyText"/>
        <w:spacing w:before="3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01"/>
        </w:tabs>
        <w:spacing w:line="276" w:lineRule="auto"/>
        <w:ind w:left="1400" w:right="162" w:hanging="425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determine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appropriate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levels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remuneration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executive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directors,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key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managerial personnel and senior management and have a prime role in appointing</w:t>
      </w:r>
      <w:r w:rsidRPr="002C6CE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 where necessary recommend removal of executive directors, key managerial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personnel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senior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management;</w:t>
      </w:r>
    </w:p>
    <w:p w:rsidR="00720FCE" w:rsidRPr="002C6CEA" w:rsidRDefault="00720FCE" w:rsidP="002C6CEA">
      <w:pPr>
        <w:pStyle w:val="BodyText"/>
        <w:spacing w:before="8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01"/>
        </w:tabs>
        <w:spacing w:line="276" w:lineRule="auto"/>
        <w:ind w:left="1400" w:right="163" w:hanging="425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C6CEA">
        <w:rPr>
          <w:rFonts w:asciiTheme="minorHAnsi" w:hAnsiTheme="minorHAnsi" w:cstheme="minorHAnsi"/>
          <w:sz w:val="24"/>
          <w:szCs w:val="24"/>
        </w:rPr>
        <w:t>moderate</w:t>
      </w:r>
      <w:proofErr w:type="gramEnd"/>
      <w:r w:rsidRPr="002C6CEA">
        <w:rPr>
          <w:rFonts w:asciiTheme="minorHAnsi" w:hAnsiTheme="minorHAnsi" w:cstheme="minorHAnsi"/>
          <w:sz w:val="24"/>
          <w:szCs w:val="24"/>
        </w:rPr>
        <w:t xml:space="preserve"> and arbitrate in the interest of the company as a whole, in situations 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conflict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between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management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shareholder’s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interest.</w:t>
      </w:r>
    </w:p>
    <w:p w:rsidR="00720FCE" w:rsidRPr="002C6CEA" w:rsidRDefault="00720FCE">
      <w:pPr>
        <w:pStyle w:val="BodyText"/>
        <w:spacing w:before="7"/>
        <w:rPr>
          <w:rFonts w:asciiTheme="minorHAnsi" w:hAnsiTheme="minorHAnsi" w:cstheme="minorHAnsi"/>
        </w:rPr>
      </w:pPr>
    </w:p>
    <w:p w:rsidR="00720FCE" w:rsidRPr="002C6CEA" w:rsidRDefault="00995600">
      <w:pPr>
        <w:pStyle w:val="Heading1"/>
        <w:numPr>
          <w:ilvl w:val="0"/>
          <w:numId w:val="2"/>
        </w:numPr>
        <w:tabs>
          <w:tab w:val="left" w:pos="974"/>
        </w:tabs>
        <w:ind w:left="973" w:hanging="435"/>
        <w:rPr>
          <w:rFonts w:asciiTheme="minorHAnsi" w:hAnsiTheme="minorHAnsi" w:cstheme="minorHAnsi"/>
        </w:rPr>
      </w:pPr>
      <w:r w:rsidRPr="002C6CEA">
        <w:rPr>
          <w:rFonts w:asciiTheme="minorHAnsi" w:hAnsiTheme="minorHAnsi" w:cstheme="minorHAnsi"/>
        </w:rPr>
        <w:t>Duties</w:t>
      </w:r>
    </w:p>
    <w:p w:rsidR="00720FCE" w:rsidRPr="002C6CEA" w:rsidRDefault="00720FCE">
      <w:pPr>
        <w:pStyle w:val="BodyText"/>
        <w:rPr>
          <w:rFonts w:asciiTheme="minorHAnsi" w:hAnsiTheme="minorHAnsi" w:cstheme="minorHAnsi"/>
          <w:b/>
        </w:rPr>
      </w:pPr>
    </w:p>
    <w:p w:rsidR="00720FCE" w:rsidRPr="002C6CEA" w:rsidRDefault="00995600">
      <w:pPr>
        <w:pStyle w:val="BodyText"/>
        <w:ind w:left="940"/>
        <w:rPr>
          <w:rFonts w:asciiTheme="minorHAnsi" w:hAnsiTheme="minorHAnsi" w:cstheme="minorHAnsi"/>
        </w:rPr>
      </w:pPr>
      <w:r w:rsidRPr="002C6CEA">
        <w:rPr>
          <w:rFonts w:asciiTheme="minorHAnsi" w:hAnsiTheme="minorHAnsi" w:cstheme="minorHAnsi"/>
        </w:rPr>
        <w:t>The</w:t>
      </w:r>
      <w:r w:rsidRPr="002C6CEA">
        <w:rPr>
          <w:rFonts w:asciiTheme="minorHAnsi" w:hAnsiTheme="minorHAnsi" w:cstheme="minorHAnsi"/>
          <w:spacing w:val="-7"/>
        </w:rPr>
        <w:t xml:space="preserve"> </w:t>
      </w:r>
      <w:r w:rsidRPr="002C6CEA">
        <w:rPr>
          <w:rFonts w:asciiTheme="minorHAnsi" w:hAnsiTheme="minorHAnsi" w:cstheme="minorHAnsi"/>
        </w:rPr>
        <w:t>Independent</w:t>
      </w:r>
      <w:r w:rsidRPr="002C6CEA">
        <w:rPr>
          <w:rFonts w:asciiTheme="minorHAnsi" w:hAnsiTheme="minorHAnsi" w:cstheme="minorHAnsi"/>
          <w:spacing w:val="-6"/>
        </w:rPr>
        <w:t xml:space="preserve"> </w:t>
      </w:r>
      <w:r w:rsidRPr="002C6CEA">
        <w:rPr>
          <w:rFonts w:asciiTheme="minorHAnsi" w:hAnsiTheme="minorHAnsi" w:cstheme="minorHAnsi"/>
        </w:rPr>
        <w:t>directors</w:t>
      </w:r>
      <w:r w:rsidRPr="002C6CEA">
        <w:rPr>
          <w:rFonts w:asciiTheme="minorHAnsi" w:hAnsiTheme="minorHAnsi" w:cstheme="minorHAnsi"/>
          <w:spacing w:val="-5"/>
        </w:rPr>
        <w:t xml:space="preserve"> </w:t>
      </w:r>
      <w:r w:rsidRPr="002C6CEA">
        <w:rPr>
          <w:rFonts w:asciiTheme="minorHAnsi" w:hAnsiTheme="minorHAnsi" w:cstheme="minorHAnsi"/>
        </w:rPr>
        <w:t>shall</w:t>
      </w:r>
    </w:p>
    <w:p w:rsidR="00720FCE" w:rsidRPr="002C6CEA" w:rsidRDefault="00720FCE">
      <w:pPr>
        <w:pStyle w:val="BodyText"/>
        <w:spacing w:before="1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20"/>
        </w:tabs>
        <w:spacing w:line="276" w:lineRule="auto"/>
        <w:ind w:left="1417" w:right="169" w:hanging="444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undertake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appropriate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induction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regularly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update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refresh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their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skills,</w:t>
      </w:r>
      <w:r w:rsidRPr="002C6CE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knowledge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familiarity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with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company;</w:t>
      </w:r>
    </w:p>
    <w:p w:rsidR="00720FCE" w:rsidRPr="002C6CEA" w:rsidRDefault="00720FCE" w:rsidP="002C6CEA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20"/>
        </w:tabs>
        <w:spacing w:line="276" w:lineRule="auto"/>
        <w:ind w:left="1417" w:right="162" w:hanging="444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seek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appropriate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clarification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or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amplification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information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and,</w:t>
      </w:r>
      <w:r w:rsidRPr="002C6CEA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where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necessary , take and follow appropriate professional advice and opinion of outside</w:t>
      </w:r>
      <w:r w:rsidRPr="002C6CE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experts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at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expense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company;</w:t>
      </w:r>
    </w:p>
    <w:p w:rsidR="00720FCE" w:rsidRPr="002C6CEA" w:rsidRDefault="00720FCE" w:rsidP="002C6CE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720FCE" w:rsidRPr="002C6CEA" w:rsidSect="002627BB">
          <w:pgSz w:w="11907" w:h="16839" w:code="9"/>
          <w:pgMar w:top="1440" w:right="1440" w:bottom="1440" w:left="1440" w:header="720" w:footer="720" w:gutter="0"/>
          <w:cols w:space="720"/>
          <w:docGrid w:linePitch="299"/>
        </w:sectPr>
      </w:pPr>
    </w:p>
    <w:p w:rsidR="00720FCE" w:rsidRPr="002C6CEA" w:rsidRDefault="00720FCE" w:rsidP="002C6CEA">
      <w:pPr>
        <w:pStyle w:val="BodyText"/>
        <w:jc w:val="both"/>
        <w:rPr>
          <w:rFonts w:asciiTheme="minorHAnsi" w:hAnsiTheme="minorHAnsi" w:cstheme="minorHAnsi"/>
        </w:rPr>
      </w:pPr>
    </w:p>
    <w:p w:rsidR="00720FCE" w:rsidRPr="002C6CEA" w:rsidRDefault="00720FCE" w:rsidP="002C6CEA">
      <w:pPr>
        <w:pStyle w:val="BodyText"/>
        <w:jc w:val="both"/>
        <w:rPr>
          <w:rFonts w:asciiTheme="minorHAnsi" w:hAnsiTheme="minorHAnsi" w:cstheme="minorHAnsi"/>
        </w:rPr>
      </w:pPr>
    </w:p>
    <w:p w:rsidR="00720FCE" w:rsidRPr="002C6CEA" w:rsidRDefault="00720FCE" w:rsidP="002C6CEA">
      <w:pPr>
        <w:pStyle w:val="BodyText"/>
        <w:jc w:val="both"/>
        <w:rPr>
          <w:rFonts w:asciiTheme="minorHAnsi" w:hAnsiTheme="minorHAnsi" w:cstheme="minorHAnsi"/>
        </w:rPr>
      </w:pPr>
    </w:p>
    <w:p w:rsidR="00720FCE" w:rsidRPr="002C6CEA" w:rsidRDefault="00720FCE" w:rsidP="002C6CEA">
      <w:pPr>
        <w:pStyle w:val="BodyText"/>
        <w:spacing w:before="9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20"/>
        </w:tabs>
        <w:spacing w:before="52" w:line="276" w:lineRule="auto"/>
        <w:ind w:left="1417" w:right="170" w:hanging="444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strive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to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attend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all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meetings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Board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Directors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Board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committees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which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he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is a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member;</w:t>
      </w:r>
    </w:p>
    <w:p w:rsidR="00720FCE" w:rsidRPr="002C6CEA" w:rsidRDefault="00720FCE" w:rsidP="002C6CEA">
      <w:pPr>
        <w:pStyle w:val="BodyText"/>
        <w:spacing w:before="6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20"/>
        </w:tabs>
        <w:spacing w:before="1" w:line="278" w:lineRule="auto"/>
        <w:ind w:left="1417" w:right="170" w:hanging="444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participate constructively and actively in the committees of the Board in which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they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are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chairpersons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or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members;</w:t>
      </w:r>
    </w:p>
    <w:p w:rsidR="00720FCE" w:rsidRPr="002C6CEA" w:rsidRDefault="00720FCE" w:rsidP="002C6CEA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19"/>
          <w:tab w:val="left" w:pos="1420"/>
        </w:tabs>
        <w:ind w:left="1420" w:hanging="447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strive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to</w:t>
      </w:r>
      <w:r w:rsidRPr="002C6CE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attend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general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meetings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company;</w:t>
      </w:r>
    </w:p>
    <w:p w:rsidR="00720FCE" w:rsidRPr="002C6CEA" w:rsidRDefault="00720FCE" w:rsidP="002C6CEA">
      <w:pPr>
        <w:pStyle w:val="BodyText"/>
        <w:spacing w:before="3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20"/>
        </w:tabs>
        <w:spacing w:line="276" w:lineRule="auto"/>
        <w:ind w:left="1417" w:right="106" w:hanging="444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where they have concerns about the running of the company or a proposed action,</w:t>
      </w:r>
      <w:r w:rsidRPr="002C6CE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ensure that these are addressed by the Board and, to the extent that they are not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resolved,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insist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that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their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concerns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are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recorded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minutes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Board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meeting;</w:t>
      </w:r>
    </w:p>
    <w:p w:rsidR="00720FCE" w:rsidRPr="002C6CEA" w:rsidRDefault="00720FCE" w:rsidP="002C6CEA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20"/>
        </w:tabs>
        <w:spacing w:line="276" w:lineRule="auto"/>
        <w:ind w:left="1417" w:right="165" w:hanging="444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keep themselves well informed about the company and the external environment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which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it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operates;</w:t>
      </w:r>
    </w:p>
    <w:p w:rsidR="00720FCE" w:rsidRPr="002C6CEA" w:rsidRDefault="00720FCE" w:rsidP="002C6CEA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20"/>
        </w:tabs>
        <w:spacing w:line="278" w:lineRule="auto"/>
        <w:ind w:left="1417" w:right="169" w:hanging="444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not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to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unfairly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obstruct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functioning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otherwise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proper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Board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or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committee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Board;</w:t>
      </w:r>
    </w:p>
    <w:p w:rsidR="00720FCE" w:rsidRPr="002C6CEA" w:rsidRDefault="00720FCE" w:rsidP="002C6CEA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20"/>
        </w:tabs>
        <w:spacing w:line="276" w:lineRule="auto"/>
        <w:ind w:left="1417" w:right="163" w:hanging="44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C6CEA">
        <w:rPr>
          <w:rFonts w:asciiTheme="minorHAnsi" w:hAnsiTheme="minorHAnsi" w:cstheme="minorHAnsi"/>
          <w:sz w:val="24"/>
          <w:szCs w:val="24"/>
        </w:rPr>
        <w:t>pay</w:t>
      </w:r>
      <w:proofErr w:type="gramEnd"/>
      <w:r w:rsidRPr="002C6CEA">
        <w:rPr>
          <w:rFonts w:asciiTheme="minorHAnsi" w:hAnsiTheme="minorHAnsi" w:cstheme="minorHAnsi"/>
          <w:sz w:val="24"/>
          <w:szCs w:val="24"/>
        </w:rPr>
        <w:t xml:space="preserve"> sufficient attention and ensure that adequate deliberations are held before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approving related party transactions and assure themselves that the same are in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interest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company.</w:t>
      </w:r>
    </w:p>
    <w:p w:rsidR="00720FCE" w:rsidRPr="002C6CEA" w:rsidRDefault="00720FCE" w:rsidP="002C6CEA">
      <w:pPr>
        <w:pStyle w:val="BodyText"/>
        <w:spacing w:before="9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20"/>
        </w:tabs>
        <w:spacing w:line="276" w:lineRule="auto"/>
        <w:ind w:left="1417" w:right="164" w:hanging="444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ascertain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ensure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that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has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adequate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functional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vigil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mechanism and to ensure that the interests of a person who uses such mechanism</w:t>
      </w:r>
      <w:r w:rsidRPr="002C6CE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are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not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prejudicially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affected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on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account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such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use;</w:t>
      </w:r>
    </w:p>
    <w:p w:rsidR="00720FCE" w:rsidRPr="002C6CEA" w:rsidRDefault="00720FCE" w:rsidP="002C6CEA">
      <w:pPr>
        <w:pStyle w:val="BodyText"/>
        <w:spacing w:before="6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20"/>
        </w:tabs>
        <w:spacing w:line="278" w:lineRule="auto"/>
        <w:ind w:left="1417" w:right="167" w:hanging="444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 xml:space="preserve">report concerns about unethical </w:t>
      </w:r>
      <w:proofErr w:type="spellStart"/>
      <w:r w:rsidRPr="002C6CEA">
        <w:rPr>
          <w:rFonts w:asciiTheme="minorHAnsi" w:hAnsiTheme="minorHAnsi" w:cstheme="minorHAnsi"/>
          <w:sz w:val="24"/>
          <w:szCs w:val="24"/>
        </w:rPr>
        <w:t>behaviour</w:t>
      </w:r>
      <w:proofErr w:type="spellEnd"/>
      <w:r w:rsidRPr="002C6CEA">
        <w:rPr>
          <w:rFonts w:asciiTheme="minorHAnsi" w:hAnsiTheme="minorHAnsi" w:cstheme="minorHAnsi"/>
          <w:sz w:val="24"/>
          <w:szCs w:val="24"/>
        </w:rPr>
        <w:t>, actual or suspected fraud or violation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company’s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code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conduct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or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ethics policy;</w:t>
      </w:r>
    </w:p>
    <w:p w:rsidR="00720FCE" w:rsidRPr="002C6CEA" w:rsidRDefault="00720FCE" w:rsidP="002C6CEA">
      <w:pPr>
        <w:pStyle w:val="BodyText"/>
        <w:spacing w:before="2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20"/>
        </w:tabs>
        <w:spacing w:before="1"/>
        <w:ind w:left="1417" w:right="165" w:hanging="444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acting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within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his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authority,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assist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protecting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legitimate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interests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company,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shareholders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its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employees;</w:t>
      </w:r>
    </w:p>
    <w:p w:rsidR="00720FCE" w:rsidRPr="002C6CEA" w:rsidRDefault="00720FCE" w:rsidP="002C6CEA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20"/>
        </w:tabs>
        <w:ind w:left="1417" w:right="164" w:hanging="444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not disclose confidential information, including commercial secrets, technologies,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advertising and sales promotion plans, unpublished price sensitive information,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unless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such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disclosure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is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expressly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approved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by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Board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or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required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by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law.</w:t>
      </w:r>
    </w:p>
    <w:p w:rsidR="00720FCE" w:rsidRPr="002C6CEA" w:rsidRDefault="00720FCE">
      <w:pPr>
        <w:jc w:val="both"/>
        <w:rPr>
          <w:rFonts w:asciiTheme="minorHAnsi" w:hAnsiTheme="minorHAnsi" w:cstheme="minorHAnsi"/>
          <w:sz w:val="24"/>
          <w:szCs w:val="24"/>
        </w:rPr>
        <w:sectPr w:rsidR="00720FCE" w:rsidRPr="002C6CEA" w:rsidSect="002627BB">
          <w:pgSz w:w="11907" w:h="16839" w:code="9"/>
          <w:pgMar w:top="1440" w:right="1440" w:bottom="1440" w:left="1440" w:header="720" w:footer="720" w:gutter="0"/>
          <w:cols w:space="720"/>
          <w:docGrid w:linePitch="299"/>
        </w:sectPr>
      </w:pPr>
    </w:p>
    <w:p w:rsidR="00720FCE" w:rsidRPr="002C6CEA" w:rsidRDefault="00720FCE">
      <w:pPr>
        <w:pStyle w:val="BodyText"/>
        <w:rPr>
          <w:rFonts w:asciiTheme="minorHAnsi" w:hAnsiTheme="minorHAnsi" w:cstheme="minorHAnsi"/>
        </w:rPr>
      </w:pPr>
    </w:p>
    <w:p w:rsidR="00720FCE" w:rsidRPr="002C6CEA" w:rsidRDefault="00995600">
      <w:pPr>
        <w:pStyle w:val="Heading1"/>
        <w:numPr>
          <w:ilvl w:val="0"/>
          <w:numId w:val="2"/>
        </w:numPr>
        <w:tabs>
          <w:tab w:val="left" w:pos="1098"/>
          <w:tab w:val="left" w:pos="1099"/>
        </w:tabs>
        <w:spacing w:before="208"/>
        <w:ind w:left="1098" w:hanging="596"/>
        <w:rPr>
          <w:rFonts w:asciiTheme="minorHAnsi" w:hAnsiTheme="minorHAnsi" w:cstheme="minorHAnsi"/>
        </w:rPr>
      </w:pPr>
      <w:r w:rsidRPr="002C6CEA">
        <w:rPr>
          <w:rFonts w:asciiTheme="minorHAnsi" w:hAnsiTheme="minorHAnsi" w:cstheme="minorHAnsi"/>
          <w:spacing w:val="-1"/>
        </w:rPr>
        <w:t>SEPARATE</w:t>
      </w:r>
      <w:r w:rsidRPr="002C6CEA">
        <w:rPr>
          <w:rFonts w:asciiTheme="minorHAnsi" w:hAnsiTheme="minorHAnsi" w:cstheme="minorHAnsi"/>
          <w:spacing w:val="-11"/>
        </w:rPr>
        <w:t xml:space="preserve"> </w:t>
      </w:r>
      <w:r w:rsidRPr="002C6CEA">
        <w:rPr>
          <w:rFonts w:asciiTheme="minorHAnsi" w:hAnsiTheme="minorHAnsi" w:cstheme="minorHAnsi"/>
          <w:spacing w:val="-1"/>
        </w:rPr>
        <w:t>MEETINGS:</w:t>
      </w:r>
    </w:p>
    <w:p w:rsidR="00720FCE" w:rsidRPr="002C6CEA" w:rsidRDefault="00720FCE">
      <w:pPr>
        <w:pStyle w:val="BodyText"/>
        <w:spacing w:before="8"/>
        <w:rPr>
          <w:rFonts w:asciiTheme="minorHAnsi" w:hAnsiTheme="minorHAnsi" w:cstheme="minorHAnsi"/>
          <w:b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25"/>
        </w:tabs>
        <w:ind w:right="169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The independent directors of the company shall hold at least one meeting in a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year,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without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attendance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non-independent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directors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members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management;</w:t>
      </w:r>
    </w:p>
    <w:p w:rsidR="00720FCE" w:rsidRPr="002C6CEA" w:rsidRDefault="00720FCE" w:rsidP="002C6CEA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25"/>
        </w:tabs>
        <w:ind w:right="170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All the independent directors of the company shall strive to be present at such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meeting;</w:t>
      </w:r>
    </w:p>
    <w:p w:rsidR="00720FCE" w:rsidRPr="002C6CEA" w:rsidRDefault="00720FCE" w:rsidP="002C6CEA">
      <w:pPr>
        <w:pStyle w:val="BodyText"/>
        <w:spacing w:before="8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1"/>
          <w:numId w:val="2"/>
        </w:numPr>
        <w:tabs>
          <w:tab w:val="left" w:pos="1424"/>
          <w:tab w:val="left" w:pos="14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meeting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shall:</w:t>
      </w:r>
    </w:p>
    <w:p w:rsidR="00720FCE" w:rsidRPr="002C6CEA" w:rsidRDefault="00720FCE" w:rsidP="002C6CEA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2"/>
          <w:numId w:val="2"/>
        </w:numPr>
        <w:tabs>
          <w:tab w:val="left" w:pos="1872"/>
        </w:tabs>
        <w:spacing w:before="1"/>
        <w:ind w:right="171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review the performance of non-independent directors and the Board as a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whole;</w:t>
      </w:r>
    </w:p>
    <w:p w:rsidR="00720FCE" w:rsidRPr="002C6CEA" w:rsidRDefault="00720FCE" w:rsidP="002C6CEA">
      <w:pPr>
        <w:pStyle w:val="BodyText"/>
        <w:spacing w:before="7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2"/>
          <w:numId w:val="2"/>
        </w:numPr>
        <w:tabs>
          <w:tab w:val="left" w:pos="1872"/>
        </w:tabs>
        <w:ind w:right="167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review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performance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Chairperson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company,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taking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into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account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views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executive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directors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non-executive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directors;</w:t>
      </w:r>
    </w:p>
    <w:p w:rsidR="00720FCE" w:rsidRPr="002C6CEA" w:rsidRDefault="00995600" w:rsidP="002C6CEA">
      <w:pPr>
        <w:pStyle w:val="ListParagraph"/>
        <w:numPr>
          <w:ilvl w:val="2"/>
          <w:numId w:val="2"/>
        </w:numPr>
        <w:tabs>
          <w:tab w:val="left" w:pos="1872"/>
        </w:tabs>
        <w:spacing w:before="182"/>
        <w:ind w:right="165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C6CEA">
        <w:rPr>
          <w:rFonts w:asciiTheme="minorHAnsi" w:hAnsiTheme="minorHAnsi" w:cstheme="minorHAnsi"/>
          <w:sz w:val="24"/>
          <w:szCs w:val="24"/>
        </w:rPr>
        <w:t>assess</w:t>
      </w:r>
      <w:proofErr w:type="gramEnd"/>
      <w:r w:rsidRPr="002C6CEA">
        <w:rPr>
          <w:rFonts w:asciiTheme="minorHAnsi" w:hAnsiTheme="minorHAnsi" w:cstheme="minorHAnsi"/>
          <w:sz w:val="24"/>
          <w:szCs w:val="24"/>
        </w:rPr>
        <w:t xml:space="preserve"> the quality, quantity and timeliness of flow of information between the</w:t>
      </w:r>
      <w:r w:rsidRPr="002C6CE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management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Board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that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necessary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for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Board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to</w:t>
      </w:r>
      <w:r w:rsidRPr="002C6CE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effectively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reasonably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perform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their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duties.</w:t>
      </w:r>
    </w:p>
    <w:p w:rsidR="00720FCE" w:rsidRPr="002C6CEA" w:rsidRDefault="00720FCE">
      <w:pPr>
        <w:pStyle w:val="BodyText"/>
        <w:spacing w:before="12"/>
        <w:rPr>
          <w:rFonts w:asciiTheme="minorHAnsi" w:hAnsiTheme="minorHAnsi" w:cstheme="minorHAnsi"/>
        </w:rPr>
      </w:pPr>
    </w:p>
    <w:p w:rsidR="00720FCE" w:rsidRPr="002C6CEA" w:rsidRDefault="00995600">
      <w:pPr>
        <w:pStyle w:val="Heading1"/>
        <w:rPr>
          <w:rFonts w:asciiTheme="minorHAnsi" w:hAnsiTheme="minorHAnsi" w:cstheme="minorHAnsi"/>
        </w:rPr>
      </w:pPr>
      <w:r w:rsidRPr="002C6CEA">
        <w:rPr>
          <w:rFonts w:asciiTheme="minorHAnsi" w:hAnsiTheme="minorHAnsi" w:cstheme="minorHAnsi"/>
        </w:rPr>
        <w:t>GENERAL</w:t>
      </w:r>
      <w:r w:rsidRPr="002C6CEA">
        <w:rPr>
          <w:rFonts w:asciiTheme="minorHAnsi" w:hAnsiTheme="minorHAnsi" w:cstheme="minorHAnsi"/>
          <w:spacing w:val="-9"/>
        </w:rPr>
        <w:t xml:space="preserve"> </w:t>
      </w:r>
      <w:r w:rsidRPr="002C6CEA">
        <w:rPr>
          <w:rFonts w:asciiTheme="minorHAnsi" w:hAnsiTheme="minorHAnsi" w:cstheme="minorHAnsi"/>
        </w:rPr>
        <w:t>DUTIES</w:t>
      </w:r>
      <w:r w:rsidRPr="002C6CEA">
        <w:rPr>
          <w:rFonts w:asciiTheme="minorHAnsi" w:hAnsiTheme="minorHAnsi" w:cstheme="minorHAnsi"/>
          <w:spacing w:val="-9"/>
        </w:rPr>
        <w:t xml:space="preserve"> </w:t>
      </w:r>
      <w:r w:rsidRPr="002C6CEA">
        <w:rPr>
          <w:rFonts w:asciiTheme="minorHAnsi" w:hAnsiTheme="minorHAnsi" w:cstheme="minorHAnsi"/>
        </w:rPr>
        <w:t>OF</w:t>
      </w:r>
      <w:r w:rsidRPr="002C6CEA">
        <w:rPr>
          <w:rFonts w:asciiTheme="minorHAnsi" w:hAnsiTheme="minorHAnsi" w:cstheme="minorHAnsi"/>
          <w:spacing w:val="-8"/>
        </w:rPr>
        <w:t xml:space="preserve"> </w:t>
      </w:r>
      <w:r w:rsidRPr="002C6CEA">
        <w:rPr>
          <w:rFonts w:asciiTheme="minorHAnsi" w:hAnsiTheme="minorHAnsi" w:cstheme="minorHAnsi"/>
        </w:rPr>
        <w:t>DIRECTORS</w:t>
      </w:r>
      <w:r w:rsidRPr="002C6CEA">
        <w:rPr>
          <w:rFonts w:asciiTheme="minorHAnsi" w:hAnsiTheme="minorHAnsi" w:cstheme="minorHAnsi"/>
          <w:spacing w:val="-9"/>
        </w:rPr>
        <w:t xml:space="preserve"> </w:t>
      </w:r>
      <w:r w:rsidRPr="002C6CEA">
        <w:rPr>
          <w:rFonts w:asciiTheme="minorHAnsi" w:hAnsiTheme="minorHAnsi" w:cstheme="minorHAnsi"/>
        </w:rPr>
        <w:t>PURSUANT</w:t>
      </w:r>
      <w:r w:rsidRPr="002C6CEA">
        <w:rPr>
          <w:rFonts w:asciiTheme="minorHAnsi" w:hAnsiTheme="minorHAnsi" w:cstheme="minorHAnsi"/>
          <w:spacing w:val="-7"/>
        </w:rPr>
        <w:t xml:space="preserve"> </w:t>
      </w:r>
      <w:r w:rsidRPr="002C6CEA">
        <w:rPr>
          <w:rFonts w:asciiTheme="minorHAnsi" w:hAnsiTheme="minorHAnsi" w:cstheme="minorHAnsi"/>
        </w:rPr>
        <w:t>TO</w:t>
      </w:r>
      <w:r w:rsidRPr="002C6CEA">
        <w:rPr>
          <w:rFonts w:asciiTheme="minorHAnsi" w:hAnsiTheme="minorHAnsi" w:cstheme="minorHAnsi"/>
          <w:spacing w:val="-9"/>
        </w:rPr>
        <w:t xml:space="preserve"> </w:t>
      </w:r>
      <w:r w:rsidRPr="002C6CEA">
        <w:rPr>
          <w:rFonts w:asciiTheme="minorHAnsi" w:hAnsiTheme="minorHAnsi" w:cstheme="minorHAnsi"/>
        </w:rPr>
        <w:t>SECTION</w:t>
      </w:r>
      <w:r w:rsidRPr="002C6CEA">
        <w:rPr>
          <w:rFonts w:asciiTheme="minorHAnsi" w:hAnsiTheme="minorHAnsi" w:cstheme="minorHAnsi"/>
          <w:spacing w:val="-8"/>
        </w:rPr>
        <w:t xml:space="preserve"> </w:t>
      </w:r>
      <w:r w:rsidRPr="002C6CEA">
        <w:rPr>
          <w:rFonts w:asciiTheme="minorHAnsi" w:hAnsiTheme="minorHAnsi" w:cstheme="minorHAnsi"/>
        </w:rPr>
        <w:t>166</w:t>
      </w:r>
      <w:r w:rsidRPr="002C6CEA">
        <w:rPr>
          <w:rFonts w:asciiTheme="minorHAnsi" w:hAnsiTheme="minorHAnsi" w:cstheme="minorHAnsi"/>
          <w:spacing w:val="-10"/>
        </w:rPr>
        <w:t xml:space="preserve"> </w:t>
      </w:r>
      <w:r w:rsidRPr="002C6CEA">
        <w:rPr>
          <w:rFonts w:asciiTheme="minorHAnsi" w:hAnsiTheme="minorHAnsi" w:cstheme="minorHAnsi"/>
        </w:rPr>
        <w:t>OF</w:t>
      </w:r>
      <w:r w:rsidRPr="002C6CEA">
        <w:rPr>
          <w:rFonts w:asciiTheme="minorHAnsi" w:hAnsiTheme="minorHAnsi" w:cstheme="minorHAnsi"/>
          <w:spacing w:val="-5"/>
        </w:rPr>
        <w:t xml:space="preserve"> </w:t>
      </w:r>
      <w:r w:rsidRPr="002C6CEA">
        <w:rPr>
          <w:rFonts w:asciiTheme="minorHAnsi" w:hAnsiTheme="minorHAnsi" w:cstheme="minorHAnsi"/>
        </w:rPr>
        <w:t>THE</w:t>
      </w:r>
      <w:r w:rsidRPr="002C6CEA">
        <w:rPr>
          <w:rFonts w:asciiTheme="minorHAnsi" w:hAnsiTheme="minorHAnsi" w:cstheme="minorHAnsi"/>
          <w:spacing w:val="-8"/>
        </w:rPr>
        <w:t xml:space="preserve"> </w:t>
      </w:r>
      <w:r w:rsidRPr="002C6CEA">
        <w:rPr>
          <w:rFonts w:asciiTheme="minorHAnsi" w:hAnsiTheme="minorHAnsi" w:cstheme="minorHAnsi"/>
        </w:rPr>
        <w:t>COMPANIES</w:t>
      </w:r>
      <w:r w:rsidRPr="002C6CEA">
        <w:rPr>
          <w:rFonts w:asciiTheme="minorHAnsi" w:hAnsiTheme="minorHAnsi" w:cstheme="minorHAnsi"/>
          <w:spacing w:val="-8"/>
        </w:rPr>
        <w:t xml:space="preserve"> </w:t>
      </w:r>
      <w:r w:rsidRPr="002C6CEA">
        <w:rPr>
          <w:rFonts w:asciiTheme="minorHAnsi" w:hAnsiTheme="minorHAnsi" w:cstheme="minorHAnsi"/>
        </w:rPr>
        <w:t>ACT,</w:t>
      </w:r>
      <w:r w:rsidRPr="002C6CEA">
        <w:rPr>
          <w:rFonts w:asciiTheme="minorHAnsi" w:hAnsiTheme="minorHAnsi" w:cstheme="minorHAnsi"/>
          <w:spacing w:val="-10"/>
        </w:rPr>
        <w:t xml:space="preserve"> </w:t>
      </w:r>
      <w:r w:rsidRPr="002C6CEA">
        <w:rPr>
          <w:rFonts w:asciiTheme="minorHAnsi" w:hAnsiTheme="minorHAnsi" w:cstheme="minorHAnsi"/>
        </w:rPr>
        <w:t>2013:</w:t>
      </w:r>
    </w:p>
    <w:p w:rsidR="00720FCE" w:rsidRPr="002C6CEA" w:rsidRDefault="00720FCE" w:rsidP="002C6CEA">
      <w:pPr>
        <w:pStyle w:val="BodyText"/>
        <w:spacing w:before="11"/>
        <w:jc w:val="both"/>
        <w:rPr>
          <w:rFonts w:asciiTheme="minorHAnsi" w:hAnsiTheme="minorHAnsi" w:cstheme="minorHAnsi"/>
          <w:b/>
        </w:rPr>
      </w:pPr>
    </w:p>
    <w:p w:rsidR="00720FCE" w:rsidRPr="002C6CEA" w:rsidRDefault="00995600" w:rsidP="002C6CEA">
      <w:pPr>
        <w:pStyle w:val="ListParagraph"/>
        <w:numPr>
          <w:ilvl w:val="0"/>
          <w:numId w:val="1"/>
        </w:numPr>
        <w:tabs>
          <w:tab w:val="left" w:pos="524"/>
          <w:tab w:val="left" w:pos="525"/>
        </w:tabs>
        <w:spacing w:before="1"/>
        <w:ind w:right="160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Subject</w:t>
      </w:r>
      <w:r w:rsidRPr="002C6CE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to</w:t>
      </w:r>
      <w:r w:rsidRPr="002C6CE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provisions</w:t>
      </w:r>
      <w:r w:rsidRPr="002C6CE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Companies</w:t>
      </w:r>
      <w:r w:rsidRPr="002C6CE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Act,</w:t>
      </w:r>
      <w:r w:rsidRPr="002C6CE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2013,</w:t>
      </w:r>
      <w:r w:rsidRPr="002C6CE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</w:t>
      </w:r>
      <w:r w:rsidRPr="002C6CE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director</w:t>
      </w:r>
      <w:r w:rsidRPr="002C6CE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</w:t>
      </w:r>
      <w:r w:rsidRPr="002C6CE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</w:t>
      </w:r>
      <w:r w:rsidRPr="002C6CE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shall</w:t>
      </w:r>
      <w:r w:rsidRPr="002C6CE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act</w:t>
      </w:r>
      <w:r w:rsidRPr="002C6CE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</w:t>
      </w:r>
      <w:r w:rsidRPr="002C6CEA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accordance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with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articles of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company.</w:t>
      </w:r>
    </w:p>
    <w:p w:rsidR="00720FCE" w:rsidRPr="002C6CEA" w:rsidRDefault="00720FCE" w:rsidP="002C6CEA">
      <w:pPr>
        <w:pStyle w:val="BodyText"/>
        <w:spacing w:before="11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0"/>
          <w:numId w:val="1"/>
        </w:numPr>
        <w:tabs>
          <w:tab w:val="left" w:pos="525"/>
        </w:tabs>
        <w:ind w:right="162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A director of a company shall act in good faith in order to promote the objects of 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for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benefit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its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members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whole,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best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interests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company,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its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employees,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shareholders,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2C6CEA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community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for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protection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environment.</w:t>
      </w:r>
    </w:p>
    <w:p w:rsidR="00720FCE" w:rsidRPr="002C6CEA" w:rsidRDefault="00720FCE" w:rsidP="002C6CEA">
      <w:pPr>
        <w:pStyle w:val="BodyText"/>
        <w:jc w:val="both"/>
        <w:rPr>
          <w:rFonts w:asciiTheme="minorHAnsi" w:hAnsiTheme="minorHAnsi" w:cstheme="minorHAnsi"/>
        </w:rPr>
      </w:pPr>
    </w:p>
    <w:p w:rsidR="00720FCE" w:rsidRPr="002C6CEA" w:rsidRDefault="00720FCE" w:rsidP="002C6CEA">
      <w:pPr>
        <w:pStyle w:val="BodyText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0"/>
          <w:numId w:val="1"/>
        </w:numPr>
        <w:tabs>
          <w:tab w:val="left" w:pos="524"/>
          <w:tab w:val="left" w:pos="525"/>
        </w:tabs>
        <w:ind w:right="160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A</w:t>
      </w:r>
      <w:r w:rsidRPr="002C6CE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director</w:t>
      </w:r>
      <w:r w:rsidRPr="002C6CE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</w:t>
      </w:r>
      <w:r w:rsidRPr="002C6CE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</w:t>
      </w:r>
      <w:r w:rsidRPr="002C6CE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shall</w:t>
      </w:r>
      <w:r w:rsidRPr="002C6CE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exercise</w:t>
      </w:r>
      <w:r w:rsidRPr="002C6CE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his</w:t>
      </w:r>
      <w:r w:rsidRPr="002C6CE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duties</w:t>
      </w:r>
      <w:r w:rsidRPr="002C6CE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with</w:t>
      </w:r>
      <w:r w:rsidRPr="002C6CE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due</w:t>
      </w:r>
      <w:r w:rsidRPr="002C6CE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reasonable</w:t>
      </w:r>
      <w:r w:rsidRPr="002C6CE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care,</w:t>
      </w:r>
      <w:r w:rsidRPr="002C6CE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skill</w:t>
      </w:r>
      <w:r w:rsidRPr="002C6CEA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diligence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and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shall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exercise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independent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judgment.</w:t>
      </w:r>
    </w:p>
    <w:p w:rsidR="00720FCE" w:rsidRPr="002C6CEA" w:rsidRDefault="00720FCE" w:rsidP="002C6CEA">
      <w:pPr>
        <w:pStyle w:val="BodyText"/>
        <w:jc w:val="both"/>
        <w:rPr>
          <w:rFonts w:asciiTheme="minorHAnsi" w:hAnsiTheme="minorHAnsi" w:cstheme="minorHAnsi"/>
        </w:rPr>
      </w:pPr>
    </w:p>
    <w:p w:rsidR="00720FCE" w:rsidRPr="002C6CEA" w:rsidRDefault="00720FCE" w:rsidP="002C6CEA">
      <w:pPr>
        <w:pStyle w:val="BodyText"/>
        <w:jc w:val="both"/>
        <w:rPr>
          <w:rFonts w:asciiTheme="minorHAnsi" w:hAnsiTheme="minorHAnsi" w:cstheme="minorHAnsi"/>
        </w:rPr>
      </w:pPr>
    </w:p>
    <w:p w:rsidR="00720FCE" w:rsidRDefault="00995600" w:rsidP="002C6CEA">
      <w:pPr>
        <w:pStyle w:val="ListParagraph"/>
        <w:numPr>
          <w:ilvl w:val="0"/>
          <w:numId w:val="1"/>
        </w:numPr>
        <w:tabs>
          <w:tab w:val="left" w:pos="524"/>
          <w:tab w:val="left" w:pos="525"/>
        </w:tabs>
        <w:ind w:right="164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A</w:t>
      </w:r>
      <w:r w:rsidRPr="002C6CE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director</w:t>
      </w:r>
      <w:r w:rsidRPr="002C6CE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</w:t>
      </w:r>
      <w:r w:rsidRPr="002C6CE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</w:t>
      </w:r>
      <w:r w:rsidRPr="002C6CE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shall</w:t>
      </w:r>
      <w:r w:rsidRPr="002C6CE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not</w:t>
      </w:r>
      <w:r w:rsidRPr="002C6CE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involve</w:t>
      </w:r>
      <w:r w:rsidRPr="002C6CE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</w:t>
      </w:r>
      <w:r w:rsidRPr="002C6CE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</w:t>
      </w:r>
      <w:r w:rsidRPr="002C6CE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situation</w:t>
      </w:r>
      <w:r w:rsidRPr="002C6CE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</w:t>
      </w:r>
      <w:r w:rsidRPr="002C6CE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which</w:t>
      </w:r>
      <w:r w:rsidRPr="002C6CE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he</w:t>
      </w:r>
      <w:r w:rsidRPr="002C6CE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may</w:t>
      </w:r>
      <w:r w:rsidRPr="002C6CE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have</w:t>
      </w:r>
      <w:r w:rsidRPr="002C6CE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</w:t>
      </w:r>
      <w:r w:rsidRPr="002C6CE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direct</w:t>
      </w:r>
      <w:r w:rsidRPr="002C6CE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or</w:t>
      </w:r>
      <w:r w:rsidRPr="002C6CEA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indirect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interest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that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conflicts,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or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possibly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may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conflict,</w:t>
      </w:r>
      <w:r w:rsidRPr="002C6C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with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interest</w:t>
      </w:r>
      <w:r w:rsidRPr="002C6C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company.</w:t>
      </w:r>
    </w:p>
    <w:p w:rsidR="002627BB" w:rsidRPr="002C6CEA" w:rsidRDefault="002627BB" w:rsidP="002627BB">
      <w:pPr>
        <w:pStyle w:val="ListParagraph"/>
        <w:tabs>
          <w:tab w:val="left" w:pos="524"/>
          <w:tab w:val="left" w:pos="525"/>
        </w:tabs>
        <w:ind w:left="524" w:right="164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720FCE" w:rsidRPr="002C6CEA" w:rsidRDefault="00995600" w:rsidP="002C6CEA">
      <w:pPr>
        <w:pStyle w:val="ListParagraph"/>
        <w:numPr>
          <w:ilvl w:val="0"/>
          <w:numId w:val="1"/>
        </w:numPr>
        <w:tabs>
          <w:tab w:val="left" w:pos="525"/>
        </w:tabs>
        <w:spacing w:before="86"/>
        <w:ind w:right="156"/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A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director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shall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not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achieve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or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attempt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to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achieve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any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undue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gain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or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advantage either to himself or to his relatives, partners, or associates and if such director is</w:t>
      </w:r>
      <w:r w:rsidRPr="002C6C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found</w:t>
      </w:r>
      <w:r w:rsidRPr="002C6CE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guilty</w:t>
      </w:r>
      <w:r w:rsidRPr="002C6CE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making</w:t>
      </w:r>
      <w:r w:rsidRPr="002C6CE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any</w:t>
      </w:r>
      <w:r w:rsidRPr="002C6CE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undue</w:t>
      </w:r>
      <w:r w:rsidRPr="002C6CE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gain,</w:t>
      </w:r>
      <w:r w:rsidRPr="002C6CE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he</w:t>
      </w:r>
      <w:r w:rsidRPr="002C6CE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shall</w:t>
      </w:r>
      <w:r w:rsidRPr="002C6CE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be</w:t>
      </w:r>
      <w:r w:rsidRPr="002C6CE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liable</w:t>
      </w:r>
      <w:r w:rsidRPr="002C6CE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to</w:t>
      </w:r>
      <w:r w:rsidRPr="002C6CE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pay</w:t>
      </w:r>
      <w:r w:rsidRPr="002C6CE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</w:t>
      </w:r>
      <w:r w:rsidRPr="002C6CE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amount</w:t>
      </w:r>
      <w:r w:rsidRPr="002C6CE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equal</w:t>
      </w:r>
      <w:r w:rsidRPr="002C6CE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to</w:t>
      </w:r>
      <w:r w:rsidRPr="002C6CE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that</w:t>
      </w:r>
      <w:r w:rsidRPr="002C6CE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gain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to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the</w:t>
      </w:r>
      <w:r w:rsidRPr="002C6C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company.</w:t>
      </w:r>
    </w:p>
    <w:p w:rsidR="00720FCE" w:rsidRPr="002C6CEA" w:rsidRDefault="00720FCE" w:rsidP="002C6CEA">
      <w:pPr>
        <w:pStyle w:val="BodyText"/>
        <w:jc w:val="both"/>
        <w:rPr>
          <w:rFonts w:asciiTheme="minorHAnsi" w:hAnsiTheme="minorHAnsi" w:cstheme="minorHAnsi"/>
        </w:rPr>
      </w:pPr>
    </w:p>
    <w:p w:rsidR="00720FCE" w:rsidRPr="002C6CEA" w:rsidRDefault="00720FCE" w:rsidP="002C6CEA">
      <w:pPr>
        <w:pStyle w:val="BodyText"/>
        <w:jc w:val="both"/>
        <w:rPr>
          <w:rFonts w:asciiTheme="minorHAnsi" w:hAnsiTheme="minorHAnsi" w:cstheme="minorHAnsi"/>
        </w:rPr>
      </w:pPr>
    </w:p>
    <w:p w:rsidR="00720FCE" w:rsidRPr="002C6CEA" w:rsidRDefault="00995600" w:rsidP="002C6CEA">
      <w:pPr>
        <w:pStyle w:val="ListParagraph"/>
        <w:numPr>
          <w:ilvl w:val="0"/>
          <w:numId w:val="1"/>
        </w:numPr>
        <w:tabs>
          <w:tab w:val="left" w:pos="524"/>
          <w:tab w:val="left" w:pos="5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C6CEA">
        <w:rPr>
          <w:rFonts w:asciiTheme="minorHAnsi" w:hAnsiTheme="minorHAnsi" w:cstheme="minorHAnsi"/>
          <w:sz w:val="24"/>
          <w:szCs w:val="24"/>
        </w:rPr>
        <w:t>A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director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company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shall not</w:t>
      </w:r>
      <w:r w:rsidRPr="002C6C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assign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his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office and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any</w:t>
      </w:r>
      <w:r w:rsidRPr="002C6C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assignment</w:t>
      </w:r>
      <w:r w:rsidRPr="002C6C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so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made</w:t>
      </w:r>
      <w:r w:rsidRPr="002C6C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shall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be</w:t>
      </w:r>
      <w:r w:rsidRPr="002C6C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6CEA">
        <w:rPr>
          <w:rFonts w:asciiTheme="minorHAnsi" w:hAnsiTheme="minorHAnsi" w:cstheme="minorHAnsi"/>
          <w:sz w:val="24"/>
          <w:szCs w:val="24"/>
        </w:rPr>
        <w:t>void.</w:t>
      </w:r>
    </w:p>
    <w:p w:rsidR="00720FCE" w:rsidRPr="002C6CEA" w:rsidRDefault="00720FCE">
      <w:pPr>
        <w:pStyle w:val="BodyText"/>
        <w:rPr>
          <w:rFonts w:asciiTheme="minorHAnsi" w:hAnsiTheme="minorHAnsi" w:cstheme="minorHAnsi"/>
        </w:rPr>
      </w:pPr>
    </w:p>
    <w:p w:rsidR="00720FCE" w:rsidRPr="002C6CEA" w:rsidRDefault="00995600">
      <w:pPr>
        <w:pStyle w:val="Heading1"/>
        <w:spacing w:before="217"/>
        <w:jc w:val="both"/>
        <w:rPr>
          <w:rFonts w:asciiTheme="minorHAnsi" w:hAnsiTheme="minorHAnsi" w:cstheme="minorHAnsi"/>
        </w:rPr>
      </w:pPr>
      <w:r w:rsidRPr="002C6CEA">
        <w:rPr>
          <w:rFonts w:asciiTheme="minorHAnsi" w:hAnsiTheme="minorHAnsi" w:cstheme="minorHAnsi"/>
        </w:rPr>
        <w:t>COMPLIANCE</w:t>
      </w:r>
      <w:r w:rsidRPr="002C6CEA">
        <w:rPr>
          <w:rFonts w:asciiTheme="minorHAnsi" w:hAnsiTheme="minorHAnsi" w:cstheme="minorHAnsi"/>
          <w:spacing w:val="-9"/>
        </w:rPr>
        <w:t xml:space="preserve"> </w:t>
      </w:r>
      <w:r w:rsidRPr="002C6CEA">
        <w:rPr>
          <w:rFonts w:asciiTheme="minorHAnsi" w:hAnsiTheme="minorHAnsi" w:cstheme="minorHAnsi"/>
        </w:rPr>
        <w:t>WITH</w:t>
      </w:r>
      <w:r w:rsidRPr="002C6CEA">
        <w:rPr>
          <w:rFonts w:asciiTheme="minorHAnsi" w:hAnsiTheme="minorHAnsi" w:cstheme="minorHAnsi"/>
          <w:spacing w:val="-9"/>
        </w:rPr>
        <w:t xml:space="preserve"> </w:t>
      </w:r>
      <w:r w:rsidRPr="002C6CEA">
        <w:rPr>
          <w:rFonts w:asciiTheme="minorHAnsi" w:hAnsiTheme="minorHAnsi" w:cstheme="minorHAnsi"/>
        </w:rPr>
        <w:t>LAWS,</w:t>
      </w:r>
      <w:r w:rsidRPr="002C6CEA">
        <w:rPr>
          <w:rFonts w:asciiTheme="minorHAnsi" w:hAnsiTheme="minorHAnsi" w:cstheme="minorHAnsi"/>
          <w:spacing w:val="-8"/>
        </w:rPr>
        <w:t xml:space="preserve"> </w:t>
      </w:r>
      <w:r w:rsidRPr="002C6CEA">
        <w:rPr>
          <w:rFonts w:asciiTheme="minorHAnsi" w:hAnsiTheme="minorHAnsi" w:cstheme="minorHAnsi"/>
        </w:rPr>
        <w:t>RULES,</w:t>
      </w:r>
      <w:r w:rsidRPr="002C6CEA">
        <w:rPr>
          <w:rFonts w:asciiTheme="minorHAnsi" w:hAnsiTheme="minorHAnsi" w:cstheme="minorHAnsi"/>
          <w:spacing w:val="-7"/>
        </w:rPr>
        <w:t xml:space="preserve"> </w:t>
      </w:r>
      <w:r w:rsidRPr="002C6CEA">
        <w:rPr>
          <w:rFonts w:asciiTheme="minorHAnsi" w:hAnsiTheme="minorHAnsi" w:cstheme="minorHAnsi"/>
        </w:rPr>
        <w:t>AND</w:t>
      </w:r>
      <w:r w:rsidRPr="002C6CEA">
        <w:rPr>
          <w:rFonts w:asciiTheme="minorHAnsi" w:hAnsiTheme="minorHAnsi" w:cstheme="minorHAnsi"/>
          <w:spacing w:val="-9"/>
        </w:rPr>
        <w:t xml:space="preserve"> </w:t>
      </w:r>
      <w:r w:rsidRPr="002C6CEA">
        <w:rPr>
          <w:rFonts w:asciiTheme="minorHAnsi" w:hAnsiTheme="minorHAnsi" w:cstheme="minorHAnsi"/>
        </w:rPr>
        <w:t>REGULATIONS:</w:t>
      </w:r>
    </w:p>
    <w:p w:rsidR="00720FCE" w:rsidRPr="002C6CEA" w:rsidRDefault="00720FCE">
      <w:pPr>
        <w:pStyle w:val="BodyText"/>
        <w:spacing w:before="8"/>
        <w:rPr>
          <w:rFonts w:asciiTheme="minorHAnsi" w:hAnsiTheme="minorHAnsi" w:cstheme="minorHAnsi"/>
          <w:b/>
        </w:rPr>
      </w:pPr>
    </w:p>
    <w:p w:rsidR="00720FCE" w:rsidRPr="002C6CEA" w:rsidRDefault="00995600">
      <w:pPr>
        <w:pStyle w:val="BodyText"/>
        <w:spacing w:line="300" w:lineRule="auto"/>
        <w:ind w:left="100" w:right="154"/>
        <w:jc w:val="both"/>
        <w:rPr>
          <w:rFonts w:asciiTheme="minorHAnsi" w:hAnsiTheme="minorHAnsi" w:cstheme="minorHAnsi"/>
        </w:rPr>
      </w:pPr>
      <w:r w:rsidRPr="002C6CEA">
        <w:rPr>
          <w:rFonts w:asciiTheme="minorHAnsi" w:hAnsiTheme="minorHAnsi" w:cstheme="minorHAnsi"/>
        </w:rPr>
        <w:t>The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Directors,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officers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and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employees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shall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comply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with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all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applicable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laws,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rules,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and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 xml:space="preserve">regulations.  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An employee of a company and his immediate family shall not derive any benefit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or assist others to derive any benefit from the access</w:t>
      </w:r>
      <w:r w:rsidRPr="002C6CEA">
        <w:rPr>
          <w:rFonts w:asciiTheme="minorHAnsi" w:hAnsiTheme="minorHAnsi" w:cstheme="minorHAnsi"/>
          <w:spacing w:val="54"/>
        </w:rPr>
        <w:t xml:space="preserve"> </w:t>
      </w:r>
      <w:r w:rsidRPr="002C6CEA">
        <w:rPr>
          <w:rFonts w:asciiTheme="minorHAnsi" w:hAnsiTheme="minorHAnsi" w:cstheme="minorHAnsi"/>
        </w:rPr>
        <w:t>to and possession of information about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the company, which is not in the public domain and thus constitutes insider information. Insider</w:t>
      </w:r>
      <w:r w:rsidRPr="002C6CEA">
        <w:rPr>
          <w:rFonts w:asciiTheme="minorHAnsi" w:hAnsiTheme="minorHAnsi" w:cstheme="minorHAnsi"/>
          <w:spacing w:val="-52"/>
        </w:rPr>
        <w:t xml:space="preserve"> </w:t>
      </w:r>
      <w:r w:rsidRPr="002C6CEA">
        <w:rPr>
          <w:rFonts w:asciiTheme="minorHAnsi" w:hAnsiTheme="minorHAnsi" w:cstheme="minorHAnsi"/>
        </w:rPr>
        <w:t>trading rules are strictly enforced, even in instances when the financial transactions seem small.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The Company has imposed a trading blackout period on members of the Board of Directors,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executive officers and all employees who, as a consequence of their position with the Company,</w:t>
      </w:r>
      <w:r w:rsidRPr="002C6CEA">
        <w:rPr>
          <w:rFonts w:asciiTheme="minorHAnsi" w:hAnsiTheme="minorHAnsi" w:cstheme="minorHAnsi"/>
          <w:spacing w:val="-52"/>
        </w:rPr>
        <w:t xml:space="preserve"> </w:t>
      </w:r>
      <w:r w:rsidRPr="002C6CEA">
        <w:rPr>
          <w:rFonts w:asciiTheme="minorHAnsi" w:hAnsiTheme="minorHAnsi" w:cstheme="minorHAnsi"/>
        </w:rPr>
        <w:t>are more likely to be exposed to material nonpublic information about the Company. These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directors,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executive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officers and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employees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generally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may not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trade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in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Company securities</w:t>
      </w:r>
      <w:r w:rsidRPr="002C6CEA">
        <w:rPr>
          <w:rFonts w:asciiTheme="minorHAnsi" w:hAnsiTheme="minorHAnsi" w:cstheme="minorHAnsi"/>
          <w:spacing w:val="1"/>
        </w:rPr>
        <w:t xml:space="preserve"> </w:t>
      </w:r>
      <w:r w:rsidRPr="002C6CEA">
        <w:rPr>
          <w:rFonts w:asciiTheme="minorHAnsi" w:hAnsiTheme="minorHAnsi" w:cstheme="minorHAnsi"/>
        </w:rPr>
        <w:t>during</w:t>
      </w:r>
      <w:r w:rsidRPr="002C6CEA">
        <w:rPr>
          <w:rFonts w:asciiTheme="minorHAnsi" w:hAnsiTheme="minorHAnsi" w:cstheme="minorHAnsi"/>
          <w:spacing w:val="-3"/>
        </w:rPr>
        <w:t xml:space="preserve"> </w:t>
      </w:r>
      <w:r w:rsidRPr="002C6CEA">
        <w:rPr>
          <w:rFonts w:asciiTheme="minorHAnsi" w:hAnsiTheme="minorHAnsi" w:cstheme="minorHAnsi"/>
        </w:rPr>
        <w:t>the</w:t>
      </w:r>
      <w:r w:rsidRPr="002C6CEA">
        <w:rPr>
          <w:rFonts w:asciiTheme="minorHAnsi" w:hAnsiTheme="minorHAnsi" w:cstheme="minorHAnsi"/>
          <w:spacing w:val="-4"/>
        </w:rPr>
        <w:t xml:space="preserve"> </w:t>
      </w:r>
      <w:r w:rsidRPr="002C6CEA">
        <w:rPr>
          <w:rFonts w:asciiTheme="minorHAnsi" w:hAnsiTheme="minorHAnsi" w:cstheme="minorHAnsi"/>
        </w:rPr>
        <w:t>blackout</w:t>
      </w:r>
      <w:r w:rsidRPr="002C6CEA">
        <w:rPr>
          <w:rFonts w:asciiTheme="minorHAnsi" w:hAnsiTheme="minorHAnsi" w:cstheme="minorHAnsi"/>
          <w:spacing w:val="-3"/>
        </w:rPr>
        <w:t xml:space="preserve"> </w:t>
      </w:r>
      <w:r w:rsidRPr="002C6CEA">
        <w:rPr>
          <w:rFonts w:asciiTheme="minorHAnsi" w:hAnsiTheme="minorHAnsi" w:cstheme="minorHAnsi"/>
        </w:rPr>
        <w:t>period.</w:t>
      </w:r>
    </w:p>
    <w:sectPr w:rsidR="00720FCE" w:rsidRPr="002C6CEA" w:rsidSect="002627BB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778"/>
    <w:multiLevelType w:val="hybridMultilevel"/>
    <w:tmpl w:val="F9D29822"/>
    <w:lvl w:ilvl="0" w:tplc="C64271EC">
      <w:start w:val="1"/>
      <w:numFmt w:val="decimal"/>
      <w:lvlText w:val="%1."/>
      <w:lvlJc w:val="left"/>
      <w:pPr>
        <w:ind w:left="524" w:hanging="425"/>
        <w:jc w:val="left"/>
      </w:pPr>
      <w:rPr>
        <w:rFonts w:hint="default"/>
        <w:w w:val="100"/>
        <w:lang w:val="en-US" w:eastAsia="en-US" w:bidi="ar-SA"/>
      </w:rPr>
    </w:lvl>
    <w:lvl w:ilvl="1" w:tplc="02E2F460">
      <w:numFmt w:val="bullet"/>
      <w:lvlText w:val="•"/>
      <w:lvlJc w:val="left"/>
      <w:pPr>
        <w:ind w:left="1434" w:hanging="425"/>
      </w:pPr>
      <w:rPr>
        <w:rFonts w:hint="default"/>
        <w:lang w:val="en-US" w:eastAsia="en-US" w:bidi="ar-SA"/>
      </w:rPr>
    </w:lvl>
    <w:lvl w:ilvl="2" w:tplc="B108227C">
      <w:numFmt w:val="bullet"/>
      <w:lvlText w:val="•"/>
      <w:lvlJc w:val="left"/>
      <w:pPr>
        <w:ind w:left="2348" w:hanging="425"/>
      </w:pPr>
      <w:rPr>
        <w:rFonts w:hint="default"/>
        <w:lang w:val="en-US" w:eastAsia="en-US" w:bidi="ar-SA"/>
      </w:rPr>
    </w:lvl>
    <w:lvl w:ilvl="3" w:tplc="3CBEABFE">
      <w:numFmt w:val="bullet"/>
      <w:lvlText w:val="•"/>
      <w:lvlJc w:val="left"/>
      <w:pPr>
        <w:ind w:left="3262" w:hanging="425"/>
      </w:pPr>
      <w:rPr>
        <w:rFonts w:hint="default"/>
        <w:lang w:val="en-US" w:eastAsia="en-US" w:bidi="ar-SA"/>
      </w:rPr>
    </w:lvl>
    <w:lvl w:ilvl="4" w:tplc="E29E6C54">
      <w:numFmt w:val="bullet"/>
      <w:lvlText w:val="•"/>
      <w:lvlJc w:val="left"/>
      <w:pPr>
        <w:ind w:left="4176" w:hanging="425"/>
      </w:pPr>
      <w:rPr>
        <w:rFonts w:hint="default"/>
        <w:lang w:val="en-US" w:eastAsia="en-US" w:bidi="ar-SA"/>
      </w:rPr>
    </w:lvl>
    <w:lvl w:ilvl="5" w:tplc="5A38B0C6">
      <w:numFmt w:val="bullet"/>
      <w:lvlText w:val="•"/>
      <w:lvlJc w:val="left"/>
      <w:pPr>
        <w:ind w:left="5090" w:hanging="425"/>
      </w:pPr>
      <w:rPr>
        <w:rFonts w:hint="default"/>
        <w:lang w:val="en-US" w:eastAsia="en-US" w:bidi="ar-SA"/>
      </w:rPr>
    </w:lvl>
    <w:lvl w:ilvl="6" w:tplc="386E3FF4">
      <w:numFmt w:val="bullet"/>
      <w:lvlText w:val="•"/>
      <w:lvlJc w:val="left"/>
      <w:pPr>
        <w:ind w:left="6004" w:hanging="425"/>
      </w:pPr>
      <w:rPr>
        <w:rFonts w:hint="default"/>
        <w:lang w:val="en-US" w:eastAsia="en-US" w:bidi="ar-SA"/>
      </w:rPr>
    </w:lvl>
    <w:lvl w:ilvl="7" w:tplc="D264D53C">
      <w:numFmt w:val="bullet"/>
      <w:lvlText w:val="•"/>
      <w:lvlJc w:val="left"/>
      <w:pPr>
        <w:ind w:left="6918" w:hanging="425"/>
      </w:pPr>
      <w:rPr>
        <w:rFonts w:hint="default"/>
        <w:lang w:val="en-US" w:eastAsia="en-US" w:bidi="ar-SA"/>
      </w:rPr>
    </w:lvl>
    <w:lvl w:ilvl="8" w:tplc="1C08ACBA">
      <w:numFmt w:val="bullet"/>
      <w:lvlText w:val="•"/>
      <w:lvlJc w:val="left"/>
      <w:pPr>
        <w:ind w:left="7832" w:hanging="425"/>
      </w:pPr>
      <w:rPr>
        <w:rFonts w:hint="default"/>
        <w:lang w:val="en-US" w:eastAsia="en-US" w:bidi="ar-SA"/>
      </w:rPr>
    </w:lvl>
  </w:abstractNum>
  <w:abstractNum w:abstractNumId="1">
    <w:nsid w:val="67125F2A"/>
    <w:multiLevelType w:val="hybridMultilevel"/>
    <w:tmpl w:val="5300B504"/>
    <w:lvl w:ilvl="0" w:tplc="E5406E24">
      <w:start w:val="1"/>
      <w:numFmt w:val="upperRoman"/>
      <w:lvlText w:val="(%1)"/>
      <w:lvlJc w:val="left"/>
      <w:pPr>
        <w:ind w:left="940" w:hanging="404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E43ECF96">
      <w:start w:val="1"/>
      <w:numFmt w:val="decimal"/>
      <w:lvlText w:val="%2."/>
      <w:lvlJc w:val="left"/>
      <w:pPr>
        <w:ind w:left="1424" w:hanging="665"/>
        <w:jc w:val="left"/>
      </w:pPr>
      <w:rPr>
        <w:rFonts w:hint="default"/>
        <w:w w:val="100"/>
        <w:lang w:val="en-US" w:eastAsia="en-US" w:bidi="ar-SA"/>
      </w:rPr>
    </w:lvl>
    <w:lvl w:ilvl="2" w:tplc="3542A4CC">
      <w:start w:val="1"/>
      <w:numFmt w:val="lowerLetter"/>
      <w:lvlText w:val="(%3)"/>
      <w:lvlJc w:val="left"/>
      <w:pPr>
        <w:ind w:left="1871" w:hanging="452"/>
        <w:jc w:val="left"/>
      </w:pPr>
      <w:rPr>
        <w:rFonts w:ascii="Calibri" w:eastAsia="Calibri" w:hAnsi="Calibri" w:cs="Calibri" w:hint="default"/>
        <w:spacing w:val="0"/>
        <w:w w:val="99"/>
        <w:sz w:val="21"/>
        <w:szCs w:val="21"/>
        <w:lang w:val="en-US" w:eastAsia="en-US" w:bidi="ar-SA"/>
      </w:rPr>
    </w:lvl>
    <w:lvl w:ilvl="3" w:tplc="D8E69434">
      <w:numFmt w:val="bullet"/>
      <w:lvlText w:val="•"/>
      <w:lvlJc w:val="left"/>
      <w:pPr>
        <w:ind w:left="1880" w:hanging="452"/>
      </w:pPr>
      <w:rPr>
        <w:rFonts w:hint="default"/>
        <w:lang w:val="en-US" w:eastAsia="en-US" w:bidi="ar-SA"/>
      </w:rPr>
    </w:lvl>
    <w:lvl w:ilvl="4" w:tplc="375A00C4">
      <w:numFmt w:val="bullet"/>
      <w:lvlText w:val="•"/>
      <w:lvlJc w:val="left"/>
      <w:pPr>
        <w:ind w:left="2991" w:hanging="452"/>
      </w:pPr>
      <w:rPr>
        <w:rFonts w:hint="default"/>
        <w:lang w:val="en-US" w:eastAsia="en-US" w:bidi="ar-SA"/>
      </w:rPr>
    </w:lvl>
    <w:lvl w:ilvl="5" w:tplc="C5666370">
      <w:numFmt w:val="bullet"/>
      <w:lvlText w:val="•"/>
      <w:lvlJc w:val="left"/>
      <w:pPr>
        <w:ind w:left="4102" w:hanging="452"/>
      </w:pPr>
      <w:rPr>
        <w:rFonts w:hint="default"/>
        <w:lang w:val="en-US" w:eastAsia="en-US" w:bidi="ar-SA"/>
      </w:rPr>
    </w:lvl>
    <w:lvl w:ilvl="6" w:tplc="569E5B7A">
      <w:numFmt w:val="bullet"/>
      <w:lvlText w:val="•"/>
      <w:lvlJc w:val="left"/>
      <w:pPr>
        <w:ind w:left="5214" w:hanging="452"/>
      </w:pPr>
      <w:rPr>
        <w:rFonts w:hint="default"/>
        <w:lang w:val="en-US" w:eastAsia="en-US" w:bidi="ar-SA"/>
      </w:rPr>
    </w:lvl>
    <w:lvl w:ilvl="7" w:tplc="CC86E9BC">
      <w:numFmt w:val="bullet"/>
      <w:lvlText w:val="•"/>
      <w:lvlJc w:val="left"/>
      <w:pPr>
        <w:ind w:left="6325" w:hanging="452"/>
      </w:pPr>
      <w:rPr>
        <w:rFonts w:hint="default"/>
        <w:lang w:val="en-US" w:eastAsia="en-US" w:bidi="ar-SA"/>
      </w:rPr>
    </w:lvl>
    <w:lvl w:ilvl="8" w:tplc="582AA296">
      <w:numFmt w:val="bullet"/>
      <w:lvlText w:val="•"/>
      <w:lvlJc w:val="left"/>
      <w:pPr>
        <w:ind w:left="7437" w:hanging="452"/>
      </w:pPr>
      <w:rPr>
        <w:rFonts w:hint="default"/>
        <w:lang w:val="en-US" w:eastAsia="en-US" w:bidi="ar-SA"/>
      </w:rPr>
    </w:lvl>
  </w:abstractNum>
  <w:abstractNum w:abstractNumId="2">
    <w:nsid w:val="78ED78D7"/>
    <w:multiLevelType w:val="hybridMultilevel"/>
    <w:tmpl w:val="3A368A1C"/>
    <w:lvl w:ilvl="0" w:tplc="DF381FF6">
      <w:start w:val="1"/>
      <w:numFmt w:val="upperLetter"/>
      <w:lvlText w:val="%1."/>
      <w:lvlJc w:val="left"/>
      <w:pPr>
        <w:ind w:left="539" w:hanging="44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434FE44">
      <w:start w:val="1"/>
      <w:numFmt w:val="decimal"/>
      <w:lvlText w:val="%2."/>
      <w:lvlJc w:val="left"/>
      <w:pPr>
        <w:ind w:left="524" w:hanging="281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FA3C8A2E">
      <w:start w:val="1"/>
      <w:numFmt w:val="lowerLetter"/>
      <w:lvlText w:val="%3)"/>
      <w:lvlJc w:val="left"/>
      <w:pPr>
        <w:ind w:left="154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66D69834">
      <w:numFmt w:val="bullet"/>
      <w:lvlText w:val="•"/>
      <w:lvlJc w:val="left"/>
      <w:pPr>
        <w:ind w:left="1540" w:hanging="720"/>
      </w:pPr>
      <w:rPr>
        <w:rFonts w:hint="default"/>
        <w:lang w:val="en-US" w:eastAsia="en-US" w:bidi="ar-SA"/>
      </w:rPr>
    </w:lvl>
    <w:lvl w:ilvl="4" w:tplc="9836BE9C">
      <w:numFmt w:val="bullet"/>
      <w:lvlText w:val="•"/>
      <w:lvlJc w:val="left"/>
      <w:pPr>
        <w:ind w:left="2700" w:hanging="720"/>
      </w:pPr>
      <w:rPr>
        <w:rFonts w:hint="default"/>
        <w:lang w:val="en-US" w:eastAsia="en-US" w:bidi="ar-SA"/>
      </w:rPr>
    </w:lvl>
    <w:lvl w:ilvl="5" w:tplc="E1FAB558">
      <w:numFmt w:val="bullet"/>
      <w:lvlText w:val="•"/>
      <w:lvlJc w:val="left"/>
      <w:pPr>
        <w:ind w:left="3860" w:hanging="720"/>
      </w:pPr>
      <w:rPr>
        <w:rFonts w:hint="default"/>
        <w:lang w:val="en-US" w:eastAsia="en-US" w:bidi="ar-SA"/>
      </w:rPr>
    </w:lvl>
    <w:lvl w:ilvl="6" w:tplc="646AADBE">
      <w:numFmt w:val="bullet"/>
      <w:lvlText w:val="•"/>
      <w:lvlJc w:val="left"/>
      <w:pPr>
        <w:ind w:left="5020" w:hanging="720"/>
      </w:pPr>
      <w:rPr>
        <w:rFonts w:hint="default"/>
        <w:lang w:val="en-US" w:eastAsia="en-US" w:bidi="ar-SA"/>
      </w:rPr>
    </w:lvl>
    <w:lvl w:ilvl="7" w:tplc="DEFE456C">
      <w:numFmt w:val="bullet"/>
      <w:lvlText w:val="•"/>
      <w:lvlJc w:val="left"/>
      <w:pPr>
        <w:ind w:left="6180" w:hanging="720"/>
      </w:pPr>
      <w:rPr>
        <w:rFonts w:hint="default"/>
        <w:lang w:val="en-US" w:eastAsia="en-US" w:bidi="ar-SA"/>
      </w:rPr>
    </w:lvl>
    <w:lvl w:ilvl="8" w:tplc="9E0EEADC">
      <w:numFmt w:val="bullet"/>
      <w:lvlText w:val="•"/>
      <w:lvlJc w:val="left"/>
      <w:pPr>
        <w:ind w:left="7340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0FCE"/>
    <w:rsid w:val="002627BB"/>
    <w:rsid w:val="002C6CEA"/>
    <w:rsid w:val="00720FCE"/>
    <w:rsid w:val="00995600"/>
    <w:rsid w:val="009C6B17"/>
    <w:rsid w:val="00A613E4"/>
    <w:rsid w:val="00C0359A"/>
    <w:rsid w:val="00DF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0FCE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720FCE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0FCE"/>
    <w:rPr>
      <w:sz w:val="24"/>
      <w:szCs w:val="24"/>
    </w:rPr>
  </w:style>
  <w:style w:type="paragraph" w:styleId="Title">
    <w:name w:val="Title"/>
    <w:basedOn w:val="Normal"/>
    <w:uiPriority w:val="1"/>
    <w:qFormat/>
    <w:rsid w:val="00720FCE"/>
    <w:pPr>
      <w:spacing w:before="181"/>
      <w:ind w:left="1545" w:right="162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20FCE"/>
    <w:pPr>
      <w:ind w:left="1400" w:hanging="425"/>
      <w:jc w:val="both"/>
    </w:pPr>
  </w:style>
  <w:style w:type="paragraph" w:customStyle="1" w:styleId="TableParagraph">
    <w:name w:val="Table Paragraph"/>
    <w:basedOn w:val="Normal"/>
    <w:uiPriority w:val="1"/>
    <w:qFormat/>
    <w:rsid w:val="00720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1532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SPINNING MILLS LIMITED</dc:title>
  <cp:lastModifiedBy>ADMIN</cp:lastModifiedBy>
  <cp:revision>6</cp:revision>
  <dcterms:created xsi:type="dcterms:W3CDTF">2023-02-21T11:42:00Z</dcterms:created>
  <dcterms:modified xsi:type="dcterms:W3CDTF">2024-04-23T05:34:00Z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Kingsoft Office</vt:lpwstr>
  </property>
  <property fmtid="{D5CDD505-2E9C-101B-9397-08002B2CF9AE}" pid="4" name="LastSaved">
    <vt:filetime>2023-02-21T00:00:00Z</vt:filetime>
  </property>
</Properties>
</file>