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410" w:rsidRPr="002A1410" w:rsidRDefault="002A1410" w:rsidP="002A1410">
      <w:pPr>
        <w:jc w:val="center"/>
        <w:rPr>
          <w:b/>
          <w:sz w:val="28"/>
          <w:szCs w:val="28"/>
          <w:u w:val="single"/>
        </w:rPr>
      </w:pPr>
      <w:r w:rsidRPr="002A1410">
        <w:rPr>
          <w:b/>
          <w:sz w:val="28"/>
          <w:szCs w:val="28"/>
          <w:u w:val="single"/>
        </w:rPr>
        <w:t>NOMINATION AND REMUNERATION POLICY</w:t>
      </w:r>
    </w:p>
    <w:p w:rsidR="002A1410" w:rsidRPr="002A1410" w:rsidRDefault="002A1410" w:rsidP="002A1410">
      <w:pPr>
        <w:jc w:val="both"/>
        <w:rPr>
          <w:sz w:val="24"/>
          <w:szCs w:val="24"/>
        </w:rPr>
      </w:pPr>
      <w:r w:rsidRPr="002A1410">
        <w:rPr>
          <w:b/>
          <w:sz w:val="24"/>
          <w:szCs w:val="24"/>
        </w:rPr>
        <w:t>Introduction</w:t>
      </w:r>
      <w:r w:rsidRPr="002A1410">
        <w:rPr>
          <w:sz w:val="24"/>
          <w:szCs w:val="24"/>
        </w:rPr>
        <w:t xml:space="preserve">: </w:t>
      </w:r>
    </w:p>
    <w:p w:rsidR="002A1410" w:rsidRPr="002A1410" w:rsidRDefault="002A1410" w:rsidP="002A1410">
      <w:pPr>
        <w:jc w:val="both"/>
        <w:rPr>
          <w:sz w:val="24"/>
          <w:szCs w:val="24"/>
        </w:rPr>
      </w:pPr>
      <w:r w:rsidRPr="002A1410">
        <w:rPr>
          <w:sz w:val="24"/>
          <w:szCs w:val="24"/>
        </w:rPr>
        <w:t>In pursuance of the Company’s policy to consider human resources as its invaluable assets, to pay equitable remuneration to all Directors, Key Managerial Personnel (KMP) and employees of the Company, to harmonize the aspirations of human resources consistent with the goals of the Company and in terms of the provisions of the Companies Act, 2013 and the listing agreement as amended from time to time this policy on nomination and remuneration of Directors, Key Managerial Personnel and Senior Management has been formulated by the Committee and approved by the Board of Directors. This policy shall be effective from 01</w:t>
      </w:r>
      <w:r w:rsidRPr="00707BB8">
        <w:rPr>
          <w:sz w:val="24"/>
          <w:szCs w:val="24"/>
          <w:vertAlign w:val="superscript"/>
        </w:rPr>
        <w:t>st</w:t>
      </w:r>
      <w:r w:rsidR="00707BB8">
        <w:rPr>
          <w:sz w:val="24"/>
          <w:szCs w:val="24"/>
        </w:rPr>
        <w:t xml:space="preserve"> </w:t>
      </w:r>
      <w:r w:rsidRPr="002A1410">
        <w:rPr>
          <w:sz w:val="24"/>
          <w:szCs w:val="24"/>
        </w:rPr>
        <w:t xml:space="preserve">April 2014. </w:t>
      </w:r>
    </w:p>
    <w:p w:rsidR="002A1410" w:rsidRPr="002A1410" w:rsidRDefault="002A1410" w:rsidP="002A1410">
      <w:pPr>
        <w:jc w:val="both"/>
        <w:rPr>
          <w:b/>
          <w:sz w:val="24"/>
          <w:szCs w:val="24"/>
        </w:rPr>
      </w:pPr>
      <w:r w:rsidRPr="002A1410">
        <w:rPr>
          <w:b/>
          <w:sz w:val="24"/>
          <w:szCs w:val="24"/>
        </w:rPr>
        <w:t xml:space="preserve">Objective and purpose of the Policy: The objective and purpose of this policy are: </w:t>
      </w:r>
    </w:p>
    <w:p w:rsidR="002A1410" w:rsidRPr="002A1410" w:rsidRDefault="002A1410" w:rsidP="002A1410">
      <w:pPr>
        <w:jc w:val="both"/>
        <w:rPr>
          <w:sz w:val="24"/>
          <w:szCs w:val="24"/>
        </w:rPr>
      </w:pPr>
      <w:r w:rsidRPr="002A1410">
        <w:rPr>
          <w:sz w:val="24"/>
          <w:szCs w:val="24"/>
        </w:rPr>
        <w:t xml:space="preserve">• To lay down criteria and terms and conditions with regard to identifying persons who are qualified to become Directors (Executive and Non‐Executive) and persons who may be appointed in Senior Management and Key Managerial positions and to determine their remuneration. </w:t>
      </w:r>
    </w:p>
    <w:p w:rsidR="002A1410" w:rsidRPr="002A1410" w:rsidRDefault="002A1410" w:rsidP="002A1410">
      <w:pPr>
        <w:jc w:val="both"/>
        <w:rPr>
          <w:sz w:val="24"/>
          <w:szCs w:val="24"/>
        </w:rPr>
      </w:pPr>
      <w:r w:rsidRPr="002A1410">
        <w:rPr>
          <w:sz w:val="24"/>
          <w:szCs w:val="24"/>
        </w:rPr>
        <w:t xml:space="preserve">• To determine remuneration based on the Company’s size and financial position and trends and practices on remuneration prevailing in peer companies, in the textile industry. </w:t>
      </w:r>
    </w:p>
    <w:p w:rsidR="002A1410" w:rsidRPr="002A1410" w:rsidRDefault="002A1410" w:rsidP="002A1410">
      <w:pPr>
        <w:jc w:val="both"/>
        <w:rPr>
          <w:sz w:val="24"/>
          <w:szCs w:val="24"/>
        </w:rPr>
      </w:pPr>
      <w:r w:rsidRPr="002A1410">
        <w:rPr>
          <w:sz w:val="24"/>
          <w:szCs w:val="24"/>
        </w:rPr>
        <w:t xml:space="preserve">• To carry out evaluation of the performance of Directors, as well as Key Managerial and Senior Management Personnel. </w:t>
      </w:r>
    </w:p>
    <w:p w:rsidR="002A1410" w:rsidRDefault="002A1410" w:rsidP="00CB0CD2">
      <w:pPr>
        <w:spacing w:after="0"/>
        <w:jc w:val="both"/>
        <w:rPr>
          <w:sz w:val="24"/>
          <w:szCs w:val="24"/>
        </w:rPr>
      </w:pPr>
      <w:r w:rsidRPr="002A1410">
        <w:rPr>
          <w:sz w:val="24"/>
          <w:szCs w:val="24"/>
        </w:rPr>
        <w:t>• To provide them reward linked directly to their effort, performance, dedication and achievement relating to the Company’s operations. In the context of the aforesaid criteria the following policy has been formulated by the Nomination and Remuneration Committee and adopted by the Board of Directors at its meeting.</w:t>
      </w:r>
    </w:p>
    <w:p w:rsidR="00CB0CD2" w:rsidRPr="002A1410" w:rsidRDefault="00CB0CD2" w:rsidP="00CB0CD2">
      <w:pPr>
        <w:spacing w:after="0"/>
        <w:jc w:val="both"/>
        <w:rPr>
          <w:sz w:val="24"/>
          <w:szCs w:val="24"/>
        </w:rPr>
      </w:pPr>
    </w:p>
    <w:p w:rsidR="002A1410" w:rsidRPr="002A1410" w:rsidRDefault="002A1410" w:rsidP="002A1410">
      <w:pPr>
        <w:jc w:val="both"/>
        <w:rPr>
          <w:b/>
          <w:sz w:val="24"/>
          <w:szCs w:val="24"/>
        </w:rPr>
      </w:pPr>
      <w:r w:rsidRPr="002A1410">
        <w:rPr>
          <w:b/>
          <w:sz w:val="24"/>
          <w:szCs w:val="24"/>
        </w:rPr>
        <w:t xml:space="preserve"> Definitions </w:t>
      </w:r>
    </w:p>
    <w:p w:rsidR="002A1410" w:rsidRPr="002A1410" w:rsidRDefault="002A1410" w:rsidP="002A1410">
      <w:pPr>
        <w:jc w:val="both"/>
        <w:rPr>
          <w:sz w:val="24"/>
          <w:szCs w:val="24"/>
        </w:rPr>
      </w:pPr>
      <w:r w:rsidRPr="002A1410">
        <w:rPr>
          <w:sz w:val="24"/>
          <w:szCs w:val="24"/>
        </w:rPr>
        <w:t xml:space="preserve">• Board means Board of Directors of the Company. </w:t>
      </w:r>
    </w:p>
    <w:p w:rsidR="002A1410" w:rsidRPr="002A1410" w:rsidRDefault="002A1410" w:rsidP="002A1410">
      <w:pPr>
        <w:jc w:val="both"/>
        <w:rPr>
          <w:sz w:val="24"/>
          <w:szCs w:val="24"/>
        </w:rPr>
      </w:pPr>
      <w:r w:rsidRPr="002A1410">
        <w:rPr>
          <w:sz w:val="24"/>
          <w:szCs w:val="24"/>
        </w:rPr>
        <w:t xml:space="preserve">• Directors mean Directors of the Company. </w:t>
      </w:r>
    </w:p>
    <w:p w:rsidR="002A1410" w:rsidRPr="002A1410" w:rsidRDefault="002A1410" w:rsidP="002A1410">
      <w:pPr>
        <w:jc w:val="both"/>
        <w:rPr>
          <w:sz w:val="24"/>
          <w:szCs w:val="24"/>
        </w:rPr>
      </w:pPr>
      <w:r w:rsidRPr="002A1410">
        <w:rPr>
          <w:sz w:val="24"/>
          <w:szCs w:val="24"/>
        </w:rPr>
        <w:t xml:space="preserve">• Committee means Nomination and Remuneration Committee of the Company as constituted or reconstituted by the Board. </w:t>
      </w:r>
    </w:p>
    <w:p w:rsidR="002A1410" w:rsidRPr="002A1410" w:rsidRDefault="002A1410" w:rsidP="002A1410">
      <w:pPr>
        <w:jc w:val="both"/>
        <w:rPr>
          <w:sz w:val="24"/>
          <w:szCs w:val="24"/>
        </w:rPr>
      </w:pPr>
      <w:r w:rsidRPr="002A1410">
        <w:rPr>
          <w:sz w:val="24"/>
          <w:szCs w:val="24"/>
        </w:rPr>
        <w:t xml:space="preserve">• Independent Director means a director referred to in Section 149 (6) of the Companies Act, 2013. </w:t>
      </w:r>
    </w:p>
    <w:p w:rsidR="002A1410" w:rsidRPr="002A1410" w:rsidRDefault="002A1410" w:rsidP="002A1410">
      <w:pPr>
        <w:jc w:val="both"/>
        <w:rPr>
          <w:sz w:val="24"/>
          <w:szCs w:val="24"/>
        </w:rPr>
      </w:pPr>
      <w:r w:rsidRPr="002A1410">
        <w:rPr>
          <w:sz w:val="24"/>
          <w:szCs w:val="24"/>
        </w:rPr>
        <w:t xml:space="preserve">• Key Managerial Personnel (KMP) means‐ </w:t>
      </w:r>
    </w:p>
    <w:p w:rsidR="002A1410" w:rsidRPr="002A1410" w:rsidRDefault="002A1410" w:rsidP="002A1410">
      <w:pPr>
        <w:ind w:firstLine="720"/>
        <w:jc w:val="both"/>
        <w:rPr>
          <w:sz w:val="24"/>
          <w:szCs w:val="24"/>
        </w:rPr>
      </w:pPr>
      <w:r w:rsidRPr="002A1410">
        <w:rPr>
          <w:sz w:val="24"/>
          <w:szCs w:val="24"/>
        </w:rPr>
        <w:lastRenderedPageBreak/>
        <w:t xml:space="preserve">(i) Executive Chairman and / or Managing Director; </w:t>
      </w:r>
    </w:p>
    <w:p w:rsidR="002A1410" w:rsidRPr="002A1410" w:rsidRDefault="002A1410" w:rsidP="002A1410">
      <w:pPr>
        <w:ind w:firstLine="720"/>
        <w:jc w:val="both"/>
        <w:rPr>
          <w:sz w:val="24"/>
          <w:szCs w:val="24"/>
        </w:rPr>
      </w:pPr>
      <w:r w:rsidRPr="002A1410">
        <w:rPr>
          <w:sz w:val="24"/>
          <w:szCs w:val="24"/>
        </w:rPr>
        <w:t xml:space="preserve">(ii) Whole‐time Director; </w:t>
      </w:r>
    </w:p>
    <w:p w:rsidR="002A1410" w:rsidRPr="002A1410" w:rsidRDefault="002A1410" w:rsidP="002A1410">
      <w:pPr>
        <w:ind w:firstLine="720"/>
        <w:jc w:val="both"/>
        <w:rPr>
          <w:sz w:val="24"/>
          <w:szCs w:val="24"/>
        </w:rPr>
      </w:pPr>
      <w:r w:rsidRPr="002A1410">
        <w:rPr>
          <w:sz w:val="24"/>
          <w:szCs w:val="24"/>
        </w:rPr>
        <w:t>(iii) Chief Financial Officer;</w:t>
      </w:r>
    </w:p>
    <w:p w:rsidR="002A1410" w:rsidRPr="002A1410" w:rsidRDefault="002A1410" w:rsidP="002A1410">
      <w:pPr>
        <w:jc w:val="both"/>
        <w:rPr>
          <w:sz w:val="24"/>
          <w:szCs w:val="24"/>
        </w:rPr>
      </w:pPr>
      <w:r w:rsidRPr="002A1410">
        <w:rPr>
          <w:sz w:val="24"/>
          <w:szCs w:val="24"/>
        </w:rPr>
        <w:t xml:space="preserve"> </w:t>
      </w:r>
      <w:r w:rsidRPr="002A1410">
        <w:rPr>
          <w:sz w:val="24"/>
          <w:szCs w:val="24"/>
        </w:rPr>
        <w:tab/>
        <w:t xml:space="preserve">(iv) Company Secretary; </w:t>
      </w:r>
    </w:p>
    <w:p w:rsidR="002A1410" w:rsidRPr="002A1410" w:rsidRDefault="002A1410" w:rsidP="002A1410">
      <w:pPr>
        <w:ind w:left="720"/>
        <w:jc w:val="both"/>
        <w:rPr>
          <w:sz w:val="24"/>
          <w:szCs w:val="24"/>
        </w:rPr>
      </w:pPr>
      <w:r w:rsidRPr="002A1410">
        <w:rPr>
          <w:sz w:val="24"/>
          <w:szCs w:val="24"/>
        </w:rPr>
        <w:t xml:space="preserve">(v) Such other officer as may be prescribed under the applicable statutory provisions / regulations. </w:t>
      </w:r>
    </w:p>
    <w:p w:rsidR="002A1410" w:rsidRPr="002A1410" w:rsidRDefault="002A1410" w:rsidP="002A1410">
      <w:pPr>
        <w:jc w:val="both"/>
        <w:rPr>
          <w:sz w:val="24"/>
          <w:szCs w:val="24"/>
        </w:rPr>
      </w:pPr>
      <w:r w:rsidRPr="002A1410">
        <w:rPr>
          <w:sz w:val="24"/>
          <w:szCs w:val="24"/>
        </w:rPr>
        <w:t xml:space="preserve">• Senior Management means personnel of the company who are members of its core management team excluding the Board of Directors. This would also include all members of management one level below the chief executive officer/managing director/whole time director/manager (including chief executive officer/manager, in case they are not part of the board) and shall specifically include company secretary and chief financial officer¹. </w:t>
      </w:r>
    </w:p>
    <w:p w:rsidR="002A1410" w:rsidRPr="002A1410" w:rsidRDefault="002A1410" w:rsidP="002A1410">
      <w:pPr>
        <w:jc w:val="both"/>
        <w:rPr>
          <w:sz w:val="24"/>
          <w:szCs w:val="24"/>
        </w:rPr>
      </w:pPr>
      <w:r w:rsidRPr="002A1410">
        <w:rPr>
          <w:sz w:val="24"/>
          <w:szCs w:val="24"/>
        </w:rPr>
        <w:t xml:space="preserve">Unless the context otherwise requires, words and expressions used in this policy and not defined herein but defined in the Companies Act, 2013 as may be amended from time to time shall have the meaning respectively assigned to them therein. </w:t>
      </w:r>
    </w:p>
    <w:p w:rsidR="002A1410" w:rsidRPr="002A1410" w:rsidRDefault="002A1410" w:rsidP="002A1410">
      <w:pPr>
        <w:jc w:val="both"/>
        <w:rPr>
          <w:b/>
          <w:sz w:val="24"/>
          <w:szCs w:val="24"/>
        </w:rPr>
      </w:pPr>
      <w:r w:rsidRPr="002A1410">
        <w:rPr>
          <w:b/>
          <w:sz w:val="24"/>
          <w:szCs w:val="24"/>
        </w:rPr>
        <w:t xml:space="preserve">Constitution of the Nomination and Remuneration Committee: </w:t>
      </w:r>
    </w:p>
    <w:p w:rsidR="002A1410" w:rsidRPr="002A1410" w:rsidRDefault="002A1410" w:rsidP="002A1410">
      <w:pPr>
        <w:jc w:val="both"/>
        <w:rPr>
          <w:sz w:val="24"/>
          <w:szCs w:val="24"/>
        </w:rPr>
      </w:pPr>
      <w:r w:rsidRPr="002A1410">
        <w:rPr>
          <w:sz w:val="24"/>
          <w:szCs w:val="24"/>
        </w:rPr>
        <w:t xml:space="preserve">The Remuneration Committee was constituted on 31st July 2008 consisting of four Independent Directors. The Board has changed the nomenclature of Remuneration Committee constituted by renaming it as Nomination and Remuneration Committee on 28th May, 2014. </w:t>
      </w:r>
    </w:p>
    <w:p w:rsidR="002A1410" w:rsidRPr="002A1410" w:rsidRDefault="002A1410" w:rsidP="002A1410">
      <w:pPr>
        <w:jc w:val="both"/>
        <w:rPr>
          <w:sz w:val="24"/>
          <w:szCs w:val="24"/>
        </w:rPr>
      </w:pPr>
      <w:r w:rsidRPr="002A1410">
        <w:rPr>
          <w:sz w:val="24"/>
          <w:szCs w:val="24"/>
        </w:rPr>
        <w:t xml:space="preserve">The Board has the power to reconstitute the Committee consistent with the Company’s policy and applicable statutory requirement. </w:t>
      </w:r>
    </w:p>
    <w:p w:rsidR="002A1410" w:rsidRPr="002A1410" w:rsidRDefault="00CB0CD2" w:rsidP="002A1410">
      <w:pPr>
        <w:jc w:val="both"/>
        <w:rPr>
          <w:b/>
          <w:sz w:val="24"/>
          <w:szCs w:val="24"/>
        </w:rPr>
      </w:pPr>
      <w:r>
        <w:rPr>
          <w:b/>
          <w:sz w:val="24"/>
          <w:szCs w:val="24"/>
        </w:rPr>
        <w:t>Role o</w:t>
      </w:r>
      <w:r w:rsidR="002A1410" w:rsidRPr="002A1410">
        <w:rPr>
          <w:b/>
          <w:sz w:val="24"/>
          <w:szCs w:val="24"/>
        </w:rPr>
        <w:t xml:space="preserve">f Committee </w:t>
      </w:r>
    </w:p>
    <w:p w:rsidR="002A1410" w:rsidRPr="002A1410" w:rsidRDefault="002A1410" w:rsidP="002A1410">
      <w:pPr>
        <w:jc w:val="both"/>
        <w:rPr>
          <w:sz w:val="24"/>
          <w:szCs w:val="24"/>
        </w:rPr>
      </w:pPr>
      <w:r w:rsidRPr="002A1410">
        <w:rPr>
          <w:sz w:val="24"/>
          <w:szCs w:val="24"/>
        </w:rPr>
        <w:t>The role of the Committee inter alia will be t</w:t>
      </w:r>
      <w:r w:rsidR="00CB0CD2">
        <w:rPr>
          <w:sz w:val="24"/>
          <w:szCs w:val="24"/>
        </w:rPr>
        <w:t xml:space="preserve">he following: a) to formulate a </w:t>
      </w:r>
      <w:r w:rsidRPr="002A1410">
        <w:rPr>
          <w:sz w:val="24"/>
          <w:szCs w:val="24"/>
        </w:rPr>
        <w:t xml:space="preserve">criteria for determining qualifications, positive attributes and independence of a Director. </w:t>
      </w:r>
    </w:p>
    <w:p w:rsidR="002A1410" w:rsidRPr="002A1410" w:rsidRDefault="002A1410" w:rsidP="002A1410">
      <w:pPr>
        <w:jc w:val="both"/>
        <w:rPr>
          <w:sz w:val="24"/>
          <w:szCs w:val="24"/>
        </w:rPr>
      </w:pPr>
      <w:r w:rsidRPr="002A1410">
        <w:rPr>
          <w:sz w:val="24"/>
          <w:szCs w:val="24"/>
        </w:rPr>
        <w:t xml:space="preserve">• For the appointment of an independent director, the Committee shall evaluate the balance of skills, knowledge and experience on the Board and on the basis of such evaluation, prepare a description of the role and capabilities required of an independent director. The person recommended to the Board for appointment as an independent director shall have the capabilities identified in such description. For the purpose of identifying suitable candidates, the Committee may </w:t>
      </w:r>
    </w:p>
    <w:p w:rsidR="002A1410" w:rsidRPr="002A1410" w:rsidRDefault="002A1410" w:rsidP="002A1410">
      <w:pPr>
        <w:jc w:val="both"/>
        <w:rPr>
          <w:sz w:val="24"/>
          <w:szCs w:val="24"/>
        </w:rPr>
      </w:pPr>
      <w:r w:rsidRPr="002A1410">
        <w:rPr>
          <w:sz w:val="24"/>
          <w:szCs w:val="24"/>
        </w:rPr>
        <w:t xml:space="preserve">a. use the services of an external agencies, if required; </w:t>
      </w:r>
    </w:p>
    <w:p w:rsidR="002A1410" w:rsidRPr="002A1410" w:rsidRDefault="002A1410" w:rsidP="002A1410">
      <w:pPr>
        <w:jc w:val="both"/>
        <w:rPr>
          <w:sz w:val="24"/>
          <w:szCs w:val="24"/>
        </w:rPr>
      </w:pPr>
      <w:r w:rsidRPr="002A1410">
        <w:rPr>
          <w:sz w:val="24"/>
          <w:szCs w:val="24"/>
        </w:rPr>
        <w:lastRenderedPageBreak/>
        <w:t xml:space="preserve">b. consider candidates from a wide range of backgrounds, having due regard to diversity; and </w:t>
      </w:r>
    </w:p>
    <w:p w:rsidR="002A1410" w:rsidRPr="002A1410" w:rsidRDefault="002A1410" w:rsidP="002A1410">
      <w:pPr>
        <w:jc w:val="both"/>
        <w:rPr>
          <w:sz w:val="24"/>
          <w:szCs w:val="24"/>
        </w:rPr>
      </w:pPr>
      <w:r w:rsidRPr="002A1410">
        <w:rPr>
          <w:sz w:val="24"/>
          <w:szCs w:val="24"/>
        </w:rPr>
        <w:t xml:space="preserve">c. consider the time commitments of the candidates </w:t>
      </w:r>
    </w:p>
    <w:p w:rsidR="002A1410" w:rsidRPr="002A1410" w:rsidRDefault="002A1410" w:rsidP="002A1410">
      <w:pPr>
        <w:jc w:val="both"/>
        <w:rPr>
          <w:sz w:val="24"/>
          <w:szCs w:val="24"/>
        </w:rPr>
      </w:pPr>
      <w:r w:rsidRPr="002A1410">
        <w:rPr>
          <w:sz w:val="24"/>
          <w:szCs w:val="24"/>
        </w:rPr>
        <w:t xml:space="preserve">b) to recommend to the Board the appointment and removal of Senior Management. </w:t>
      </w:r>
    </w:p>
    <w:p w:rsidR="002A1410" w:rsidRPr="002A1410" w:rsidRDefault="002A1410" w:rsidP="002A1410">
      <w:pPr>
        <w:jc w:val="both"/>
        <w:rPr>
          <w:sz w:val="24"/>
          <w:szCs w:val="24"/>
        </w:rPr>
      </w:pPr>
      <w:r w:rsidRPr="002A1410">
        <w:rPr>
          <w:sz w:val="24"/>
          <w:szCs w:val="24"/>
        </w:rPr>
        <w:t xml:space="preserve">c) recommend to the board, all remuneration, in whatever form, payable to senior management. d) to carry out evaluation of Director’s performance and recommend to the Board appointment / removal based on his / her performance. </w:t>
      </w:r>
    </w:p>
    <w:p w:rsidR="002A1410" w:rsidRPr="002A1410" w:rsidRDefault="002A1410" w:rsidP="002A1410">
      <w:pPr>
        <w:jc w:val="both"/>
        <w:rPr>
          <w:sz w:val="24"/>
          <w:szCs w:val="24"/>
        </w:rPr>
      </w:pPr>
      <w:r w:rsidRPr="002A1410">
        <w:rPr>
          <w:sz w:val="24"/>
          <w:szCs w:val="24"/>
        </w:rPr>
        <w:t xml:space="preserve">e) to recommend to the Board on </w:t>
      </w:r>
    </w:p>
    <w:p w:rsidR="002A1410" w:rsidRPr="002A1410" w:rsidRDefault="002A1410" w:rsidP="002A1410">
      <w:pPr>
        <w:jc w:val="both"/>
        <w:rPr>
          <w:sz w:val="24"/>
          <w:szCs w:val="24"/>
        </w:rPr>
      </w:pPr>
      <w:r w:rsidRPr="002A1410">
        <w:rPr>
          <w:sz w:val="24"/>
          <w:szCs w:val="24"/>
        </w:rPr>
        <w:t xml:space="preserve">(i) policy relating to remuneration for Directors, Key Managerial Personnel and Senior Management and (ii) Executive Directors remuneration and incentive. </w:t>
      </w:r>
    </w:p>
    <w:p w:rsidR="002A1410" w:rsidRPr="002A1410" w:rsidRDefault="002A1410" w:rsidP="002A1410">
      <w:pPr>
        <w:jc w:val="both"/>
        <w:rPr>
          <w:sz w:val="24"/>
          <w:szCs w:val="24"/>
        </w:rPr>
      </w:pPr>
      <w:r w:rsidRPr="002A1410">
        <w:rPr>
          <w:sz w:val="24"/>
          <w:szCs w:val="24"/>
        </w:rPr>
        <w:t xml:space="preserve">f) to make recommendations to the Board concerning any matters relating to the continuation in office of any Director at any time including the suspension or termination of service of an Executive Director as an employee of the Company subject to the provision of the law and their service contract; </w:t>
      </w:r>
    </w:p>
    <w:p w:rsidR="002A1410" w:rsidRPr="002A1410" w:rsidRDefault="002A1410" w:rsidP="002A1410">
      <w:pPr>
        <w:jc w:val="both"/>
        <w:rPr>
          <w:sz w:val="24"/>
          <w:szCs w:val="24"/>
        </w:rPr>
      </w:pPr>
      <w:r w:rsidRPr="002A1410">
        <w:rPr>
          <w:sz w:val="24"/>
          <w:szCs w:val="24"/>
        </w:rPr>
        <w:t xml:space="preserve">g) ensure that level and composition of remuneration is reasonable and sufficient, relationship of remuneration to performance is clear and meets appropriate performance benchmarks, </w:t>
      </w:r>
    </w:p>
    <w:p w:rsidR="002A1410" w:rsidRPr="002A1410" w:rsidRDefault="002A1410" w:rsidP="002A1410">
      <w:pPr>
        <w:jc w:val="both"/>
        <w:rPr>
          <w:sz w:val="24"/>
          <w:szCs w:val="24"/>
        </w:rPr>
      </w:pPr>
      <w:r w:rsidRPr="002A1410">
        <w:rPr>
          <w:sz w:val="24"/>
          <w:szCs w:val="24"/>
        </w:rPr>
        <w:t xml:space="preserve">h) to devise a policy on Board diversity; </w:t>
      </w:r>
    </w:p>
    <w:p w:rsidR="002A1410" w:rsidRDefault="002A1410" w:rsidP="00CB0CD2">
      <w:pPr>
        <w:spacing w:after="0"/>
        <w:jc w:val="both"/>
        <w:rPr>
          <w:sz w:val="24"/>
          <w:szCs w:val="24"/>
        </w:rPr>
      </w:pPr>
      <w:r w:rsidRPr="002A1410">
        <w:rPr>
          <w:sz w:val="24"/>
          <w:szCs w:val="24"/>
        </w:rPr>
        <w:t xml:space="preserve">i) to develop a succession plan for the Board and to regularly review the plan; </w:t>
      </w:r>
    </w:p>
    <w:p w:rsidR="00CB0CD2" w:rsidRPr="002A1410" w:rsidRDefault="00CB0CD2" w:rsidP="00CB0CD2">
      <w:pPr>
        <w:spacing w:after="0"/>
        <w:jc w:val="both"/>
        <w:rPr>
          <w:sz w:val="24"/>
          <w:szCs w:val="24"/>
        </w:rPr>
      </w:pPr>
    </w:p>
    <w:p w:rsidR="002A1410" w:rsidRPr="002A1410" w:rsidRDefault="002A1410" w:rsidP="002A1410">
      <w:pPr>
        <w:jc w:val="both"/>
        <w:rPr>
          <w:b/>
          <w:sz w:val="24"/>
          <w:szCs w:val="24"/>
        </w:rPr>
      </w:pPr>
      <w:r w:rsidRPr="002A1410">
        <w:rPr>
          <w:b/>
          <w:sz w:val="24"/>
          <w:szCs w:val="24"/>
        </w:rPr>
        <w:t xml:space="preserve">Membership </w:t>
      </w:r>
    </w:p>
    <w:p w:rsidR="002A1410" w:rsidRPr="002A1410" w:rsidRDefault="002A1410" w:rsidP="002A1410">
      <w:pPr>
        <w:jc w:val="both"/>
        <w:rPr>
          <w:sz w:val="24"/>
          <w:szCs w:val="24"/>
        </w:rPr>
      </w:pPr>
      <w:r w:rsidRPr="002A1410">
        <w:rPr>
          <w:sz w:val="24"/>
          <w:szCs w:val="24"/>
        </w:rPr>
        <w:t xml:space="preserve">a) The Committee shall consist of a minimum 3 non‐executive directors, and at least two-third of them being independent. </w:t>
      </w:r>
    </w:p>
    <w:p w:rsidR="002A1410" w:rsidRPr="002A1410" w:rsidRDefault="002A1410" w:rsidP="002A1410">
      <w:pPr>
        <w:jc w:val="both"/>
        <w:rPr>
          <w:sz w:val="24"/>
          <w:szCs w:val="24"/>
        </w:rPr>
      </w:pPr>
      <w:r w:rsidRPr="002A1410">
        <w:rPr>
          <w:sz w:val="24"/>
          <w:szCs w:val="24"/>
        </w:rPr>
        <w:t xml:space="preserve">b) The quorum for a meeting of the nomination and remuneration committee shall be either two members or one third of the members of the committee, whichever is greater, including at least one independent director in attendance. </w:t>
      </w:r>
    </w:p>
    <w:p w:rsidR="002A1410" w:rsidRPr="002A1410" w:rsidRDefault="002A1410" w:rsidP="002A1410">
      <w:pPr>
        <w:jc w:val="both"/>
        <w:rPr>
          <w:sz w:val="24"/>
          <w:szCs w:val="24"/>
        </w:rPr>
      </w:pPr>
      <w:r w:rsidRPr="002A1410">
        <w:rPr>
          <w:sz w:val="24"/>
          <w:szCs w:val="24"/>
        </w:rPr>
        <w:t xml:space="preserve">c) Membership of the Committee shall be disclosed in the Annual Report. </w:t>
      </w:r>
    </w:p>
    <w:p w:rsidR="002A1410" w:rsidRPr="002A1410" w:rsidRDefault="002A1410" w:rsidP="002A1410">
      <w:pPr>
        <w:jc w:val="both"/>
        <w:rPr>
          <w:sz w:val="24"/>
          <w:szCs w:val="24"/>
        </w:rPr>
      </w:pPr>
      <w:r w:rsidRPr="002A1410">
        <w:rPr>
          <w:sz w:val="24"/>
          <w:szCs w:val="24"/>
        </w:rPr>
        <w:t xml:space="preserve">d) Term of the Committee shall be continued unless terminated by the Board of Directors. Chairman </w:t>
      </w:r>
    </w:p>
    <w:p w:rsidR="002A1410" w:rsidRPr="002A1410" w:rsidRDefault="002A1410" w:rsidP="002A1410">
      <w:pPr>
        <w:jc w:val="both"/>
        <w:rPr>
          <w:sz w:val="24"/>
          <w:szCs w:val="24"/>
        </w:rPr>
      </w:pPr>
      <w:r w:rsidRPr="002A1410">
        <w:rPr>
          <w:sz w:val="24"/>
          <w:szCs w:val="24"/>
        </w:rPr>
        <w:t>a) Chairman of the Committee shall be an Independent Director.</w:t>
      </w:r>
    </w:p>
    <w:p w:rsidR="002A1410" w:rsidRPr="002A1410" w:rsidRDefault="002A1410" w:rsidP="002A1410">
      <w:pPr>
        <w:jc w:val="both"/>
        <w:rPr>
          <w:sz w:val="24"/>
          <w:szCs w:val="24"/>
        </w:rPr>
      </w:pPr>
      <w:r w:rsidRPr="002A1410">
        <w:rPr>
          <w:sz w:val="24"/>
          <w:szCs w:val="24"/>
        </w:rPr>
        <w:lastRenderedPageBreak/>
        <w:t xml:space="preserve"> b) Chairperson of the Company may be appointed as a member of the Committee but shall not be a Chairman of the Committee. </w:t>
      </w:r>
    </w:p>
    <w:p w:rsidR="002A1410" w:rsidRPr="002A1410" w:rsidRDefault="002A1410" w:rsidP="002A1410">
      <w:pPr>
        <w:jc w:val="both"/>
        <w:rPr>
          <w:sz w:val="24"/>
          <w:szCs w:val="24"/>
        </w:rPr>
      </w:pPr>
      <w:r w:rsidRPr="002A1410">
        <w:rPr>
          <w:sz w:val="24"/>
          <w:szCs w:val="24"/>
        </w:rPr>
        <w:t xml:space="preserve">c) In the absence of the Chairman, the members of the Committee present at the meeting shall choose one amongst them to act as Chairman. </w:t>
      </w:r>
    </w:p>
    <w:p w:rsidR="002A1410" w:rsidRDefault="002A1410" w:rsidP="00CB0CD2">
      <w:pPr>
        <w:spacing w:after="0"/>
        <w:jc w:val="both"/>
        <w:rPr>
          <w:sz w:val="24"/>
          <w:szCs w:val="24"/>
        </w:rPr>
      </w:pPr>
      <w:r w:rsidRPr="002A1410">
        <w:rPr>
          <w:sz w:val="24"/>
          <w:szCs w:val="24"/>
        </w:rPr>
        <w:t xml:space="preserve">d) Chairman of the Nomination and Remuneration Committee meeting could be present at the Annual General Meeting or may nominate some other member to answer the shareholders’ queries. </w:t>
      </w:r>
    </w:p>
    <w:p w:rsidR="00CB0CD2" w:rsidRPr="002A1410" w:rsidRDefault="00CB0CD2" w:rsidP="00CB0CD2">
      <w:pPr>
        <w:spacing w:after="0"/>
        <w:jc w:val="both"/>
        <w:rPr>
          <w:sz w:val="24"/>
          <w:szCs w:val="24"/>
        </w:rPr>
      </w:pPr>
    </w:p>
    <w:p w:rsidR="002A1410" w:rsidRPr="002A1410" w:rsidRDefault="002A1410" w:rsidP="002A1410">
      <w:pPr>
        <w:jc w:val="both"/>
        <w:rPr>
          <w:sz w:val="24"/>
          <w:szCs w:val="24"/>
        </w:rPr>
      </w:pPr>
      <w:r w:rsidRPr="002A1410">
        <w:rPr>
          <w:b/>
          <w:sz w:val="24"/>
          <w:szCs w:val="24"/>
        </w:rPr>
        <w:t>Frequency Of Meetings</w:t>
      </w:r>
      <w:r w:rsidRPr="002A1410">
        <w:rPr>
          <w:sz w:val="24"/>
          <w:szCs w:val="24"/>
        </w:rPr>
        <w:t xml:space="preserve"> </w:t>
      </w:r>
    </w:p>
    <w:p w:rsidR="002A1410" w:rsidRDefault="002A1410" w:rsidP="00CB0CD2">
      <w:pPr>
        <w:spacing w:after="0"/>
        <w:jc w:val="both"/>
        <w:rPr>
          <w:sz w:val="24"/>
          <w:szCs w:val="24"/>
        </w:rPr>
      </w:pPr>
      <w:r w:rsidRPr="002A1410">
        <w:rPr>
          <w:sz w:val="24"/>
          <w:szCs w:val="24"/>
        </w:rPr>
        <w:t xml:space="preserve">The nomination and remuneration committee shall meet at least once in a year. Secretary The Company Secretary of the Company shall act as Secretary of the Committee. </w:t>
      </w:r>
    </w:p>
    <w:p w:rsidR="00CB0CD2" w:rsidRPr="002A1410" w:rsidRDefault="00CB0CD2" w:rsidP="00CB0CD2">
      <w:pPr>
        <w:spacing w:after="0"/>
        <w:jc w:val="both"/>
        <w:rPr>
          <w:sz w:val="24"/>
          <w:szCs w:val="24"/>
        </w:rPr>
      </w:pPr>
    </w:p>
    <w:p w:rsidR="002A1410" w:rsidRPr="002A1410" w:rsidRDefault="002A1410" w:rsidP="002A1410">
      <w:pPr>
        <w:jc w:val="both"/>
        <w:rPr>
          <w:sz w:val="24"/>
          <w:szCs w:val="24"/>
        </w:rPr>
      </w:pPr>
      <w:r w:rsidRPr="002A1410">
        <w:rPr>
          <w:b/>
          <w:sz w:val="24"/>
          <w:szCs w:val="24"/>
        </w:rPr>
        <w:t>Nomination Duties</w:t>
      </w:r>
      <w:r w:rsidRPr="002A1410">
        <w:rPr>
          <w:sz w:val="24"/>
          <w:szCs w:val="24"/>
        </w:rPr>
        <w:t xml:space="preserve"> </w:t>
      </w:r>
    </w:p>
    <w:p w:rsidR="002A1410" w:rsidRPr="002A1410" w:rsidRDefault="002A1410" w:rsidP="002A1410">
      <w:pPr>
        <w:jc w:val="both"/>
        <w:rPr>
          <w:sz w:val="24"/>
          <w:szCs w:val="24"/>
        </w:rPr>
      </w:pPr>
      <w:r w:rsidRPr="002A1410">
        <w:rPr>
          <w:sz w:val="24"/>
          <w:szCs w:val="24"/>
        </w:rPr>
        <w:t xml:space="preserve">The duties of the Committee in relation to nomination matters include: </w:t>
      </w:r>
    </w:p>
    <w:p w:rsidR="002A1410" w:rsidRPr="002A1410" w:rsidRDefault="002A1410" w:rsidP="002A1410">
      <w:pPr>
        <w:jc w:val="both"/>
        <w:rPr>
          <w:sz w:val="24"/>
          <w:szCs w:val="24"/>
        </w:rPr>
      </w:pPr>
      <w:r w:rsidRPr="002A1410">
        <w:rPr>
          <w:sz w:val="24"/>
          <w:szCs w:val="24"/>
        </w:rPr>
        <w:t xml:space="preserve">• Ensuring that there is an appropriate induction &amp; training programme in place for new Directors and members of Senior Management and reviewing its effectiveness; </w:t>
      </w:r>
    </w:p>
    <w:p w:rsidR="002A1410" w:rsidRPr="002A1410" w:rsidRDefault="002A1410" w:rsidP="002A1410">
      <w:pPr>
        <w:jc w:val="both"/>
        <w:rPr>
          <w:sz w:val="24"/>
          <w:szCs w:val="24"/>
        </w:rPr>
      </w:pPr>
      <w:r w:rsidRPr="002A1410">
        <w:rPr>
          <w:sz w:val="24"/>
          <w:szCs w:val="24"/>
        </w:rPr>
        <w:t xml:space="preserve">• Ensuring that on appointment to the Board, Non‐Executive Directors receive a formal letter of appointment in accordance with the Guidelines provided under the Companies Act, 2013; </w:t>
      </w:r>
    </w:p>
    <w:p w:rsidR="002A1410" w:rsidRPr="002A1410" w:rsidRDefault="002A1410" w:rsidP="002A1410">
      <w:pPr>
        <w:jc w:val="both"/>
        <w:rPr>
          <w:sz w:val="24"/>
          <w:szCs w:val="24"/>
        </w:rPr>
      </w:pPr>
      <w:r w:rsidRPr="002A1410">
        <w:rPr>
          <w:sz w:val="24"/>
          <w:szCs w:val="24"/>
        </w:rPr>
        <w:t xml:space="preserve">• Identifying and recommending Directors who are to be put forward for retirement by rotation. </w:t>
      </w:r>
    </w:p>
    <w:p w:rsidR="002A1410" w:rsidRPr="002A1410" w:rsidRDefault="002A1410" w:rsidP="002A1410">
      <w:pPr>
        <w:jc w:val="both"/>
        <w:rPr>
          <w:sz w:val="24"/>
          <w:szCs w:val="24"/>
        </w:rPr>
      </w:pPr>
      <w:r w:rsidRPr="002A1410">
        <w:rPr>
          <w:sz w:val="24"/>
          <w:szCs w:val="24"/>
        </w:rPr>
        <w:t xml:space="preserve">• Determining the appropriate size, diversity and composition of the Board; </w:t>
      </w:r>
    </w:p>
    <w:p w:rsidR="002A1410" w:rsidRDefault="002A1410" w:rsidP="002A1410">
      <w:pPr>
        <w:jc w:val="both"/>
        <w:rPr>
          <w:sz w:val="24"/>
          <w:szCs w:val="24"/>
        </w:rPr>
      </w:pPr>
      <w:r w:rsidRPr="002A1410">
        <w:rPr>
          <w:sz w:val="24"/>
          <w:szCs w:val="24"/>
        </w:rPr>
        <w:t xml:space="preserve">• Setting a formal and transparent procedure for selecting new Directors for appointment to the Board; </w:t>
      </w:r>
    </w:p>
    <w:p w:rsidR="002A1410" w:rsidRPr="002A1410" w:rsidRDefault="002A1410" w:rsidP="002A1410">
      <w:pPr>
        <w:jc w:val="both"/>
        <w:rPr>
          <w:sz w:val="24"/>
          <w:szCs w:val="24"/>
        </w:rPr>
      </w:pPr>
      <w:r w:rsidRPr="002A1410">
        <w:rPr>
          <w:sz w:val="24"/>
          <w:szCs w:val="24"/>
        </w:rPr>
        <w:t xml:space="preserve">• Evaluating the performance of the Board members and Senior Management in the context of the Company’s performance from business and compliance perspective; </w:t>
      </w:r>
    </w:p>
    <w:p w:rsidR="002A1410" w:rsidRPr="002A1410" w:rsidRDefault="002A1410" w:rsidP="002A1410">
      <w:pPr>
        <w:jc w:val="both"/>
        <w:rPr>
          <w:sz w:val="24"/>
          <w:szCs w:val="24"/>
        </w:rPr>
      </w:pPr>
      <w:r w:rsidRPr="002A1410">
        <w:rPr>
          <w:sz w:val="24"/>
          <w:szCs w:val="24"/>
        </w:rPr>
        <w:t xml:space="preserve">• Making recommendations to the Board concerning any matters relating to the continuation in office of any Director at any time including the suspension or termination of service of an Executive Director as an employee of the Company subject to the provision of the law and their service contract. </w:t>
      </w:r>
    </w:p>
    <w:p w:rsidR="002A1410" w:rsidRPr="002A1410" w:rsidRDefault="002A1410" w:rsidP="002A1410">
      <w:pPr>
        <w:jc w:val="both"/>
        <w:rPr>
          <w:sz w:val="24"/>
          <w:szCs w:val="24"/>
        </w:rPr>
      </w:pPr>
      <w:r w:rsidRPr="002A1410">
        <w:rPr>
          <w:sz w:val="24"/>
          <w:szCs w:val="24"/>
        </w:rPr>
        <w:t xml:space="preserve">• Delegating any of its powers to one or more of its members or the Secretary of the Committee; </w:t>
      </w:r>
    </w:p>
    <w:p w:rsidR="002A1410" w:rsidRPr="002A1410" w:rsidRDefault="002A1410" w:rsidP="002A1410">
      <w:pPr>
        <w:jc w:val="both"/>
        <w:rPr>
          <w:sz w:val="24"/>
          <w:szCs w:val="24"/>
        </w:rPr>
      </w:pPr>
      <w:r w:rsidRPr="002A1410">
        <w:rPr>
          <w:sz w:val="24"/>
          <w:szCs w:val="24"/>
        </w:rPr>
        <w:lastRenderedPageBreak/>
        <w:t xml:space="preserve">• Recommend any necessary changes to the Board. </w:t>
      </w:r>
    </w:p>
    <w:p w:rsidR="002A1410" w:rsidRPr="002A1410" w:rsidRDefault="002A1410" w:rsidP="002A1410">
      <w:pPr>
        <w:jc w:val="both"/>
        <w:rPr>
          <w:sz w:val="24"/>
          <w:szCs w:val="24"/>
        </w:rPr>
      </w:pPr>
      <w:r w:rsidRPr="002A1410">
        <w:rPr>
          <w:sz w:val="24"/>
          <w:szCs w:val="24"/>
        </w:rPr>
        <w:t xml:space="preserve">• Considering any other matters as may be requested by the Board. REMUNERATION DUTIES The duties of the Committee in relation to remuneration matters include: </w:t>
      </w:r>
    </w:p>
    <w:p w:rsidR="002A1410" w:rsidRPr="002A1410" w:rsidRDefault="002A1410" w:rsidP="002A1410">
      <w:pPr>
        <w:jc w:val="both"/>
        <w:rPr>
          <w:sz w:val="24"/>
          <w:szCs w:val="24"/>
        </w:rPr>
      </w:pPr>
      <w:r w:rsidRPr="002A1410">
        <w:rPr>
          <w:sz w:val="24"/>
          <w:szCs w:val="24"/>
        </w:rPr>
        <w:t xml:space="preserve">• to consider and determine the Remuneration Policy, based on the performance and also bearing in mind that the remuneration is reasonable and sufficient to attract retain and motivate members of the Board and such other factors as the Committee shall deem appropriate all elements of the remuneration of the members of the Board. </w:t>
      </w:r>
    </w:p>
    <w:p w:rsidR="002A1410" w:rsidRPr="002A1410" w:rsidRDefault="002A1410" w:rsidP="002A1410">
      <w:pPr>
        <w:jc w:val="both"/>
        <w:rPr>
          <w:sz w:val="24"/>
          <w:szCs w:val="24"/>
        </w:rPr>
      </w:pPr>
      <w:r w:rsidRPr="002A1410">
        <w:rPr>
          <w:sz w:val="24"/>
          <w:szCs w:val="24"/>
        </w:rPr>
        <w:t>• to approve the remuneration of the Senior Management including key managerial personnel of the Company maintaining a balance between fixed and incentive pay reflecting short and long term performance objectives appropriate to the working of the Company.</w:t>
      </w:r>
    </w:p>
    <w:p w:rsidR="002A1410" w:rsidRPr="002A1410" w:rsidRDefault="002A1410" w:rsidP="002A1410">
      <w:pPr>
        <w:jc w:val="both"/>
        <w:rPr>
          <w:sz w:val="24"/>
          <w:szCs w:val="24"/>
        </w:rPr>
      </w:pPr>
      <w:r w:rsidRPr="002A1410">
        <w:rPr>
          <w:sz w:val="24"/>
          <w:szCs w:val="24"/>
        </w:rPr>
        <w:t xml:space="preserve"> • to delegate any of its powers to one or more of its members or the Secretary of the Committee </w:t>
      </w:r>
    </w:p>
    <w:p w:rsidR="002A1410" w:rsidRPr="002A1410" w:rsidRDefault="002A1410" w:rsidP="002A1410">
      <w:pPr>
        <w:jc w:val="both"/>
        <w:rPr>
          <w:sz w:val="24"/>
          <w:szCs w:val="24"/>
        </w:rPr>
      </w:pPr>
      <w:r w:rsidRPr="002A1410">
        <w:rPr>
          <w:sz w:val="24"/>
          <w:szCs w:val="24"/>
        </w:rPr>
        <w:t xml:space="preserve">• to consider any other matters as may be requested by the Board; </w:t>
      </w:r>
    </w:p>
    <w:p w:rsidR="002A1410" w:rsidRDefault="002A1410" w:rsidP="00CB0CD2">
      <w:pPr>
        <w:spacing w:after="0"/>
        <w:jc w:val="both"/>
        <w:rPr>
          <w:sz w:val="24"/>
          <w:szCs w:val="24"/>
        </w:rPr>
      </w:pPr>
      <w:r w:rsidRPr="002A1410">
        <w:rPr>
          <w:sz w:val="24"/>
          <w:szCs w:val="24"/>
        </w:rPr>
        <w:t xml:space="preserve">• Professional indemnity and liability insurance for Directors and senior management. </w:t>
      </w:r>
    </w:p>
    <w:p w:rsidR="00CB0CD2" w:rsidRPr="002A1410" w:rsidRDefault="00CB0CD2" w:rsidP="00CB0CD2">
      <w:pPr>
        <w:spacing w:after="0"/>
        <w:jc w:val="both"/>
        <w:rPr>
          <w:sz w:val="24"/>
          <w:szCs w:val="24"/>
        </w:rPr>
      </w:pPr>
    </w:p>
    <w:p w:rsidR="002A1410" w:rsidRDefault="002A1410" w:rsidP="00CB0CD2">
      <w:pPr>
        <w:spacing w:after="0"/>
        <w:jc w:val="both"/>
        <w:rPr>
          <w:b/>
          <w:sz w:val="24"/>
          <w:szCs w:val="24"/>
        </w:rPr>
      </w:pPr>
      <w:r w:rsidRPr="002A1410">
        <w:rPr>
          <w:b/>
          <w:sz w:val="24"/>
          <w:szCs w:val="24"/>
        </w:rPr>
        <w:t>MINUTES OF COMMITTEE MEETING</w:t>
      </w:r>
    </w:p>
    <w:p w:rsidR="00CB0CD2" w:rsidRPr="002A1410" w:rsidRDefault="00CB0CD2" w:rsidP="00CB0CD2">
      <w:pPr>
        <w:spacing w:after="0"/>
        <w:jc w:val="both"/>
        <w:rPr>
          <w:sz w:val="24"/>
          <w:szCs w:val="24"/>
        </w:rPr>
      </w:pPr>
    </w:p>
    <w:p w:rsidR="002A1410" w:rsidRDefault="002A1410" w:rsidP="00CB0CD2">
      <w:pPr>
        <w:spacing w:after="0"/>
        <w:jc w:val="both"/>
        <w:rPr>
          <w:sz w:val="24"/>
          <w:szCs w:val="24"/>
        </w:rPr>
      </w:pPr>
      <w:r w:rsidRPr="002A1410">
        <w:rPr>
          <w:sz w:val="24"/>
          <w:szCs w:val="24"/>
        </w:rPr>
        <w:t xml:space="preserve"> Proceedings of all meetings must be recorded by way of minutes and signed by the Chairman of the Committee at the subsequent meeting. Minutes of the Committee meetings will be tabled at the subsequent Board and Committee meeting. </w:t>
      </w:r>
    </w:p>
    <w:p w:rsidR="00CB0CD2" w:rsidRPr="002A1410" w:rsidRDefault="00CB0CD2" w:rsidP="00CB0CD2">
      <w:pPr>
        <w:spacing w:after="0"/>
        <w:jc w:val="both"/>
        <w:rPr>
          <w:sz w:val="24"/>
          <w:szCs w:val="24"/>
        </w:rPr>
      </w:pPr>
    </w:p>
    <w:p w:rsidR="002A1410" w:rsidRDefault="002A1410" w:rsidP="00CB0CD2">
      <w:pPr>
        <w:spacing w:after="0"/>
        <w:jc w:val="both"/>
        <w:rPr>
          <w:b/>
          <w:sz w:val="24"/>
          <w:szCs w:val="24"/>
        </w:rPr>
      </w:pPr>
      <w:r w:rsidRPr="002A1410">
        <w:rPr>
          <w:b/>
          <w:sz w:val="24"/>
          <w:szCs w:val="24"/>
        </w:rPr>
        <w:t xml:space="preserve">POLICY REVIEW </w:t>
      </w:r>
    </w:p>
    <w:p w:rsidR="00CB0CD2" w:rsidRPr="002A1410" w:rsidRDefault="00CB0CD2" w:rsidP="00CB0CD2">
      <w:pPr>
        <w:spacing w:after="0"/>
        <w:jc w:val="both"/>
        <w:rPr>
          <w:sz w:val="24"/>
          <w:szCs w:val="24"/>
        </w:rPr>
      </w:pPr>
    </w:p>
    <w:p w:rsidR="00493AD6" w:rsidRPr="002A1410" w:rsidRDefault="002A1410" w:rsidP="002A1410">
      <w:pPr>
        <w:jc w:val="both"/>
        <w:rPr>
          <w:sz w:val="24"/>
          <w:szCs w:val="24"/>
        </w:rPr>
      </w:pPr>
      <w:r w:rsidRPr="002A1410">
        <w:rPr>
          <w:sz w:val="24"/>
          <w:szCs w:val="24"/>
        </w:rPr>
        <w:t>This policy was last modified and adopted on and will be reviewed</w:t>
      </w:r>
      <w:r w:rsidR="00372DB0">
        <w:rPr>
          <w:sz w:val="24"/>
          <w:szCs w:val="24"/>
        </w:rPr>
        <w:t xml:space="preserve"> as and when deemed necessary. </w:t>
      </w:r>
    </w:p>
    <w:sectPr w:rsidR="00493AD6" w:rsidRPr="002A1410" w:rsidSect="002F61E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FELayout/>
  </w:compat>
  <w:rsids>
    <w:rsidRoot w:val="002A1410"/>
    <w:rsid w:val="002A1410"/>
    <w:rsid w:val="002F61E9"/>
    <w:rsid w:val="00372DB0"/>
    <w:rsid w:val="00493AD6"/>
    <w:rsid w:val="00707BB8"/>
    <w:rsid w:val="00CB0C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1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1387</Words>
  <Characters>7906</Characters>
  <Application>Microsoft Office Word</Application>
  <DocSecurity>0</DocSecurity>
  <Lines>65</Lines>
  <Paragraphs>18</Paragraphs>
  <ScaleCrop>false</ScaleCrop>
  <Company/>
  <LinksUpToDate>false</LinksUpToDate>
  <CharactersWithSpaces>9275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2023-02-21T11:30:00Z</dcterms:created>
  <dcterms:modified xsi:type="dcterms:W3CDTF">2024-04-23T05:39:00Z</dcterms:modified>
</cp:coreProperties>
</file>